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984" w:rsidRDefault="003E40AD">
      <w:pPr>
        <w:pStyle w:val="normal0"/>
      </w:pPr>
      <w:r>
        <w:rPr>
          <w:b/>
          <w:sz w:val="32"/>
          <w:szCs w:val="32"/>
        </w:rPr>
        <w:t>Outlining Rubric--</w:t>
      </w:r>
      <w:r>
        <w:rPr>
          <w:sz w:val="28"/>
          <w:szCs w:val="28"/>
          <w:u w:val="single"/>
        </w:rPr>
        <w:t>Chapter 2.1</w:t>
      </w:r>
      <w:r>
        <w:rPr>
          <w:sz w:val="28"/>
          <w:szCs w:val="28"/>
        </w:rPr>
        <w:t xml:space="preserve"> p.36-42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What</w:t>
      </w:r>
      <w:proofErr w:type="gramEnd"/>
      <w:r>
        <w:rPr>
          <w:b/>
          <w:sz w:val="28"/>
          <w:szCs w:val="28"/>
        </w:rPr>
        <w:t xml:space="preserve"> Is Matter?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Chesbro</w:t>
      </w:r>
      <w:proofErr w:type="spellEnd"/>
    </w:p>
    <w:p w:rsidR="00A63984" w:rsidRDefault="00A63984">
      <w:pPr>
        <w:pStyle w:val="normal0"/>
      </w:pPr>
    </w:p>
    <w:p w:rsidR="00A63984" w:rsidRDefault="003E40AD">
      <w:pPr>
        <w:pStyle w:val="normal0"/>
      </w:pPr>
      <w:r>
        <w:rPr>
          <w:b/>
        </w:rPr>
        <w:t>*</w:t>
      </w:r>
      <w:r>
        <w:rPr>
          <w:b/>
          <w:u w:val="single"/>
        </w:rPr>
        <w:t>Include</w:t>
      </w:r>
      <w:r>
        <w:rPr>
          <w:b/>
        </w:rPr>
        <w:t>:</w:t>
      </w:r>
      <w:r>
        <w:t xml:space="preserve">  -Info from all </w:t>
      </w:r>
      <w:r>
        <w:rPr>
          <w:i/>
          <w:u w:val="single"/>
        </w:rPr>
        <w:t>Figures</w:t>
      </w:r>
      <w:r>
        <w:rPr>
          <w:i/>
        </w:rPr>
        <w:t xml:space="preserve"> </w:t>
      </w:r>
      <w:r>
        <w:t xml:space="preserve">     -p37 </w:t>
      </w:r>
      <w:r>
        <w:rPr>
          <w:i/>
        </w:rPr>
        <w:t>Brain Food</w:t>
      </w:r>
      <w:r>
        <w:tab/>
        <w:t xml:space="preserve">       -p38 </w:t>
      </w:r>
      <w:r>
        <w:rPr>
          <w:i/>
        </w:rPr>
        <w:t>Math Break</w:t>
      </w:r>
      <w:r>
        <w:tab/>
        <w:t xml:space="preserve">-p40 </w:t>
      </w:r>
      <w:r>
        <w:rPr>
          <w:i/>
        </w:rPr>
        <w:t>Biology Connection</w:t>
      </w:r>
      <w:r>
        <w:tab/>
        <w:t xml:space="preserve">-p42 </w:t>
      </w:r>
      <w:r>
        <w:rPr>
          <w:i/>
        </w:rPr>
        <w:t>Apply</w:t>
      </w:r>
    </w:p>
    <w:p w:rsidR="00A63984" w:rsidRDefault="003E40AD">
      <w:pPr>
        <w:pStyle w:val="normal0"/>
      </w:pPr>
      <w:r>
        <w:rPr>
          <w:b/>
        </w:rPr>
        <w:t>*</w:t>
      </w:r>
      <w:r>
        <w:rPr>
          <w:b/>
          <w:u w:val="single"/>
        </w:rPr>
        <w:t xml:space="preserve">Skip: </w:t>
      </w:r>
      <w:r>
        <w:t xml:space="preserve"> </w:t>
      </w:r>
      <w:r>
        <w:rPr>
          <w:b/>
        </w:rPr>
        <w:t xml:space="preserve"> </w:t>
      </w:r>
      <w:r>
        <w:t xml:space="preserve">    -p36 </w:t>
      </w:r>
      <w:r>
        <w:rPr>
          <w:i/>
        </w:rPr>
        <w:t>Quick Lab</w:t>
      </w:r>
      <w:r>
        <w:tab/>
      </w:r>
      <w:r>
        <w:tab/>
        <w:t xml:space="preserve">-p38 </w:t>
      </w:r>
      <w:r>
        <w:rPr>
          <w:i/>
        </w:rPr>
        <w:t>Lab Book</w:t>
      </w:r>
      <w:r>
        <w:tab/>
      </w:r>
      <w:r>
        <w:tab/>
        <w:t xml:space="preserve">-p39 </w:t>
      </w:r>
      <w:r>
        <w:rPr>
          <w:i/>
        </w:rPr>
        <w:t>Activity</w:t>
      </w:r>
      <w:r>
        <w:tab/>
        <w:t xml:space="preserve">-p41 </w:t>
      </w:r>
      <w:r>
        <w:rPr>
          <w:i/>
        </w:rPr>
        <w:t>Self-Check</w:t>
      </w:r>
      <w:r>
        <w:tab/>
      </w:r>
      <w:r>
        <w:tab/>
      </w:r>
      <w:r>
        <w:t xml:space="preserve">-p42 Review Questions    </w:t>
      </w:r>
      <w:r>
        <w:rPr>
          <w:i/>
        </w:rPr>
        <w:tab/>
      </w:r>
    </w:p>
    <w:tbl>
      <w:tblPr>
        <w:tblStyle w:val="a"/>
        <w:tblW w:w="10780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2880"/>
        <w:gridCol w:w="340"/>
        <w:gridCol w:w="3000"/>
        <w:gridCol w:w="340"/>
        <w:gridCol w:w="2800"/>
      </w:tblGrid>
      <w:tr w:rsidR="00A63984">
        <w:trPr>
          <w:trHeight w:val="300"/>
        </w:trPr>
        <w:tc>
          <w:tcPr>
            <w:tcW w:w="1420" w:type="dxa"/>
          </w:tcPr>
          <w:p w:rsidR="00A63984" w:rsidRDefault="00A63984">
            <w:pPr>
              <w:pStyle w:val="normal0"/>
            </w:pPr>
          </w:p>
        </w:tc>
        <w:tc>
          <w:tcPr>
            <w:tcW w:w="288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0 1 2</w:t>
            </w: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Needs Improvement</w:t>
            </w:r>
          </w:p>
        </w:tc>
        <w:tc>
          <w:tcPr>
            <w:tcW w:w="340" w:type="dxa"/>
          </w:tcPr>
          <w:p w:rsidR="00A63984" w:rsidRDefault="00A63984">
            <w:pPr>
              <w:pStyle w:val="normal0"/>
              <w:jc w:val="center"/>
            </w:pPr>
          </w:p>
        </w:tc>
        <w:tc>
          <w:tcPr>
            <w:tcW w:w="300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4</w:t>
            </w: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Proficient</w:t>
            </w:r>
          </w:p>
        </w:tc>
        <w:tc>
          <w:tcPr>
            <w:tcW w:w="340" w:type="dxa"/>
          </w:tcPr>
          <w:p w:rsidR="00A63984" w:rsidRDefault="00A63984">
            <w:pPr>
              <w:pStyle w:val="normal0"/>
              <w:jc w:val="center"/>
            </w:pPr>
          </w:p>
        </w:tc>
        <w:tc>
          <w:tcPr>
            <w:tcW w:w="280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6</w:t>
            </w: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sz w:val="26"/>
                <w:szCs w:val="26"/>
              </w:rPr>
              <w:t>Advanced Proficient</w:t>
            </w:r>
          </w:p>
        </w:tc>
      </w:tr>
      <w:tr w:rsidR="00A63984">
        <w:trPr>
          <w:trHeight w:val="960"/>
        </w:trPr>
        <w:tc>
          <w:tcPr>
            <w:tcW w:w="142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</w:rPr>
              <w:t>How Much Info</w:t>
            </w:r>
          </w:p>
        </w:tc>
        <w:tc>
          <w:tcPr>
            <w:tcW w:w="288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Too little info/incomplete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Examples are not included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The statements you’ve indicated as examples are not examples, they are only facts</w:t>
            </w:r>
          </w:p>
        </w:tc>
        <w:tc>
          <w:tcPr>
            <w:tcW w:w="340" w:type="dxa"/>
          </w:tcPr>
          <w:p w:rsidR="00A63984" w:rsidRDefault="00A63984">
            <w:pPr>
              <w:pStyle w:val="normal0"/>
              <w:jc w:val="center"/>
            </w:pPr>
          </w:p>
        </w:tc>
        <w:tc>
          <w:tcPr>
            <w:tcW w:w="300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Add more info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Too wordy—avoid copying sentences from the text--summarize</w:t>
            </w:r>
          </w:p>
          <w:p w:rsidR="00A63984" w:rsidRDefault="003E40AD">
            <w:pPr>
              <w:pStyle w:val="normal0"/>
              <w:jc w:val="center"/>
            </w:pPr>
            <w:r>
              <w:rPr>
                <w:sz w:val="14"/>
                <w:szCs w:val="14"/>
              </w:rPr>
              <w:t xml:space="preserve">Sample of this: </w:t>
            </w:r>
            <w:hyperlink r:id="rId4">
              <w:r>
                <w:rPr>
                  <w:color w:val="1155CC"/>
                  <w:sz w:val="14"/>
                  <w:szCs w:val="14"/>
                  <w:u w:val="single"/>
                </w:rPr>
                <w:t>http://goo.gl/5sE8tY</w:t>
              </w:r>
            </w:hyperlink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Too much information included</w:t>
            </w:r>
          </w:p>
          <w:p w:rsidR="00A63984" w:rsidRDefault="003E40AD">
            <w:pPr>
              <w:pStyle w:val="normal0"/>
              <w:jc w:val="center"/>
            </w:pPr>
            <w:r>
              <w:rPr>
                <w:sz w:val="14"/>
                <w:szCs w:val="14"/>
              </w:rPr>
              <w:t xml:space="preserve">Sample of this: </w:t>
            </w:r>
            <w:hyperlink r:id="rId5">
              <w:r>
                <w:rPr>
                  <w:color w:val="1155CC"/>
                  <w:sz w:val="14"/>
                  <w:szCs w:val="14"/>
                  <w:u w:val="single"/>
                </w:rPr>
                <w:t>http://goo.gl/5sE8tY</w:t>
              </w:r>
            </w:hyperlink>
          </w:p>
        </w:tc>
        <w:tc>
          <w:tcPr>
            <w:tcW w:w="340" w:type="dxa"/>
          </w:tcPr>
          <w:p w:rsidR="00A63984" w:rsidRDefault="00A63984">
            <w:pPr>
              <w:pStyle w:val="normal0"/>
              <w:jc w:val="center"/>
            </w:pPr>
          </w:p>
        </w:tc>
        <w:tc>
          <w:tcPr>
            <w:tcW w:w="280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Perfect balance: not too much and not too little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t>Well done</w:t>
            </w:r>
          </w:p>
        </w:tc>
      </w:tr>
    </w:tbl>
    <w:p w:rsidR="00A63984" w:rsidRDefault="00A63984">
      <w:pPr>
        <w:pStyle w:val="normal0"/>
      </w:pPr>
    </w:p>
    <w:tbl>
      <w:tblPr>
        <w:tblStyle w:val="a0"/>
        <w:tblW w:w="1078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2880"/>
        <w:gridCol w:w="340"/>
        <w:gridCol w:w="2980"/>
        <w:gridCol w:w="340"/>
        <w:gridCol w:w="2820"/>
      </w:tblGrid>
      <w:tr w:rsidR="00A63984">
        <w:trPr>
          <w:trHeight w:val="360"/>
        </w:trPr>
        <w:tc>
          <w:tcPr>
            <w:tcW w:w="1420" w:type="dxa"/>
          </w:tcPr>
          <w:p w:rsidR="00A63984" w:rsidRDefault="00A63984">
            <w:pPr>
              <w:pStyle w:val="normal0"/>
            </w:pPr>
          </w:p>
        </w:tc>
        <w:tc>
          <w:tcPr>
            <w:tcW w:w="288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 xml:space="preserve"> 0 </w:t>
            </w: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Needs Improvement</w:t>
            </w:r>
          </w:p>
        </w:tc>
        <w:tc>
          <w:tcPr>
            <w:tcW w:w="340" w:type="dxa"/>
          </w:tcPr>
          <w:p w:rsidR="00A63984" w:rsidRDefault="00A63984">
            <w:pPr>
              <w:pStyle w:val="normal0"/>
              <w:jc w:val="center"/>
            </w:pPr>
          </w:p>
        </w:tc>
        <w:tc>
          <w:tcPr>
            <w:tcW w:w="298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1</w:t>
            </w: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Proficient</w:t>
            </w:r>
          </w:p>
        </w:tc>
        <w:tc>
          <w:tcPr>
            <w:tcW w:w="340" w:type="dxa"/>
          </w:tcPr>
          <w:p w:rsidR="00A63984" w:rsidRDefault="00A63984">
            <w:pPr>
              <w:pStyle w:val="normal0"/>
              <w:jc w:val="center"/>
            </w:pPr>
          </w:p>
        </w:tc>
        <w:tc>
          <w:tcPr>
            <w:tcW w:w="282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2</w:t>
            </w: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sz w:val="26"/>
                <w:szCs w:val="26"/>
              </w:rPr>
              <w:t>Advanced Proficient</w:t>
            </w:r>
          </w:p>
        </w:tc>
      </w:tr>
      <w:tr w:rsidR="00A63984">
        <w:trPr>
          <w:trHeight w:val="980"/>
        </w:trPr>
        <w:tc>
          <w:tcPr>
            <w:tcW w:w="142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</w:rPr>
              <w:t>Structure and Setup</w:t>
            </w:r>
          </w:p>
        </w:tc>
        <w:tc>
          <w:tcPr>
            <w:tcW w:w="288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rPr>
                <w:b/>
              </w:rPr>
              <w:t>Inconsistent or incorrect numbering/lettering system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Structure does not yet represent in-depth content reading—structure resembles a list of bullets.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Tabs should be no more than one inch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Your computer should be outlining FOR you</w:t>
            </w:r>
          </w:p>
          <w:p w:rsidR="00A63984" w:rsidRDefault="00A63984">
            <w:pPr>
              <w:pStyle w:val="normal0"/>
            </w:pPr>
          </w:p>
          <w:p w:rsidR="00A63984" w:rsidRDefault="003E40AD">
            <w:pPr>
              <w:pStyle w:val="normal0"/>
            </w:pPr>
            <w:r>
              <w:rPr>
                <w:sz w:val="14"/>
                <w:szCs w:val="14"/>
              </w:rPr>
              <w:t xml:space="preserve">Sample: </w:t>
            </w:r>
            <w:hyperlink r:id="rId6">
              <w:r>
                <w:rPr>
                  <w:color w:val="1155CC"/>
                  <w:sz w:val="14"/>
                  <w:szCs w:val="14"/>
                  <w:u w:val="single"/>
                </w:rPr>
                <w:t>http://goo.gl/ABa3mx</w:t>
              </w:r>
            </w:hyperlink>
          </w:p>
        </w:tc>
        <w:tc>
          <w:tcPr>
            <w:tcW w:w="340" w:type="dxa"/>
          </w:tcPr>
          <w:p w:rsidR="00A63984" w:rsidRDefault="00A63984">
            <w:pPr>
              <w:pStyle w:val="normal0"/>
              <w:jc w:val="center"/>
            </w:pPr>
          </w:p>
        </w:tc>
        <w:tc>
          <w:tcPr>
            <w:tcW w:w="298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</w:t>
            </w:r>
            <w:r>
              <w:rPr>
                <w:b/>
              </w:rPr>
              <w:t>Structure does not yet</w:t>
            </w:r>
          </w:p>
          <w:p w:rsidR="00A63984" w:rsidRDefault="003E40AD">
            <w:pPr>
              <w:pStyle w:val="normal0"/>
              <w:jc w:val="center"/>
            </w:pPr>
            <w:r>
              <w:rPr>
                <w:b/>
              </w:rPr>
              <w:t>represent in-depth reading—more indenting levels needed</w:t>
            </w:r>
            <w:r>
              <w:rPr>
                <w:b/>
                <w:u w:val="single"/>
              </w:rPr>
              <w:t xml:space="preserve"> 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u w:val="single"/>
              </w:rPr>
              <w:t>____</w:t>
            </w:r>
            <w:r>
              <w:t xml:space="preserve">Forgot to indent </w:t>
            </w:r>
            <w:r>
              <w:rPr>
                <w:u w:val="single"/>
              </w:rPr>
              <w:t>green sections</w:t>
            </w:r>
            <w:r>
              <w:t xml:space="preserve"> more than blue sections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u w:val="single"/>
              </w:rPr>
              <w:t>____</w:t>
            </w:r>
            <w:r>
              <w:t>Forgot to indent BLUE SECTIONS more than Section Title</w:t>
            </w:r>
          </w:p>
          <w:p w:rsidR="00A63984" w:rsidRDefault="00A63984">
            <w:pPr>
              <w:pStyle w:val="normal0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t>Indent</w:t>
            </w:r>
            <w:r>
              <w:rPr>
                <w:i/>
              </w:rPr>
              <w:t xml:space="preserve"> examples </w:t>
            </w:r>
            <w:r>
              <w:t>more than what is above them because they are more specific</w:t>
            </w:r>
          </w:p>
          <w:p w:rsidR="00A63984" w:rsidRDefault="003E40AD">
            <w:pPr>
              <w:pStyle w:val="normal0"/>
            </w:pPr>
            <w:r>
              <w:rPr>
                <w:sz w:val="14"/>
                <w:szCs w:val="14"/>
              </w:rPr>
              <w:t xml:space="preserve">Sample: </w:t>
            </w:r>
            <w:hyperlink r:id="rId7">
              <w:r>
                <w:rPr>
                  <w:color w:val="1155CC"/>
                  <w:sz w:val="14"/>
                  <w:szCs w:val="14"/>
                  <w:u w:val="single"/>
                </w:rPr>
                <w:t>http://goo.gl/ABa3mx</w:t>
              </w:r>
            </w:hyperlink>
          </w:p>
        </w:tc>
        <w:tc>
          <w:tcPr>
            <w:tcW w:w="340" w:type="dxa"/>
          </w:tcPr>
          <w:p w:rsidR="00A63984" w:rsidRDefault="00A63984">
            <w:pPr>
              <w:pStyle w:val="normal0"/>
              <w:jc w:val="center"/>
            </w:pPr>
          </w:p>
        </w:tc>
        <w:tc>
          <w:tcPr>
            <w:tcW w:w="282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u w:val="single"/>
              </w:rPr>
              <w:t>____</w:t>
            </w:r>
            <w:r>
              <w:rPr>
                <w:b/>
              </w:rPr>
              <w:t>Structure of outline shows understanding of levels of information and their placement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t>____BLUE SECTIONS indented more than section title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t>____Green Sections are indented more than BLUE SECTIONS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t>____Examples are indented more than topic above them.</w:t>
            </w:r>
          </w:p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</w:pPr>
            <w:r>
              <w:rPr>
                <w:sz w:val="14"/>
                <w:szCs w:val="14"/>
              </w:rPr>
              <w:t xml:space="preserve">Sample: </w:t>
            </w:r>
            <w:hyperlink r:id="rId8">
              <w:r>
                <w:rPr>
                  <w:color w:val="1155CC"/>
                  <w:sz w:val="14"/>
                  <w:szCs w:val="14"/>
                  <w:u w:val="single"/>
                </w:rPr>
                <w:t>http://goo.gl/ABa3mx</w:t>
              </w:r>
            </w:hyperlink>
          </w:p>
        </w:tc>
      </w:tr>
    </w:tbl>
    <w:p w:rsidR="00A63984" w:rsidRDefault="00A63984">
      <w:pPr>
        <w:pStyle w:val="normal0"/>
      </w:pPr>
    </w:p>
    <w:tbl>
      <w:tblPr>
        <w:tblStyle w:val="a1"/>
        <w:tblW w:w="1080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0"/>
        <w:gridCol w:w="2380"/>
        <w:gridCol w:w="2620"/>
        <w:gridCol w:w="2600"/>
      </w:tblGrid>
      <w:tr w:rsidR="00A63984">
        <w:trPr>
          <w:trHeight w:val="320"/>
        </w:trPr>
        <w:tc>
          <w:tcPr>
            <w:tcW w:w="3200" w:type="dxa"/>
          </w:tcPr>
          <w:p w:rsidR="00A63984" w:rsidRDefault="00A63984">
            <w:pPr>
              <w:pStyle w:val="normal0"/>
            </w:pPr>
          </w:p>
        </w:tc>
        <w:tc>
          <w:tcPr>
            <w:tcW w:w="238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 xml:space="preserve"> 0</w:t>
            </w:r>
          </w:p>
        </w:tc>
        <w:tc>
          <w:tcPr>
            <w:tcW w:w="262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 xml:space="preserve">1 </w:t>
            </w:r>
          </w:p>
        </w:tc>
        <w:tc>
          <w:tcPr>
            <w:tcW w:w="260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30"/>
                <w:szCs w:val="30"/>
              </w:rPr>
              <w:t>2</w:t>
            </w:r>
          </w:p>
        </w:tc>
      </w:tr>
      <w:tr w:rsidR="00A63984">
        <w:trPr>
          <w:trHeight w:val="1260"/>
        </w:trPr>
        <w:tc>
          <w:tcPr>
            <w:tcW w:w="3200" w:type="dxa"/>
          </w:tcPr>
          <w:p w:rsidR="00A63984" w:rsidRDefault="003E40AD">
            <w:pPr>
              <w:pStyle w:val="normal0"/>
              <w:jc w:val="center"/>
            </w:pPr>
            <w:r>
              <w:rPr>
                <w:b/>
                <w:sz w:val="24"/>
                <w:szCs w:val="24"/>
                <w:u w:val="single"/>
              </w:rPr>
              <w:t>Rules</w:t>
            </w:r>
          </w:p>
          <w:p w:rsidR="00A63984" w:rsidRDefault="003E40AD">
            <w:pPr>
              <w:pStyle w:val="normal0"/>
            </w:pPr>
            <w:r>
              <w:rPr>
                <w:sz w:val="18"/>
                <w:szCs w:val="18"/>
              </w:rPr>
              <w:t xml:space="preserve">1.___ </w:t>
            </w:r>
            <w:proofErr w:type="spellStart"/>
            <w:r>
              <w:rPr>
                <w:b/>
                <w:sz w:val="18"/>
                <w:szCs w:val="18"/>
              </w:rPr>
              <w:t>Vocab</w:t>
            </w:r>
            <w:proofErr w:type="spellEnd"/>
            <w:r>
              <w:rPr>
                <w:sz w:val="18"/>
                <w:szCs w:val="18"/>
              </w:rPr>
              <w:t xml:space="preserve"> terms (bold/highlight)</w:t>
            </w:r>
          </w:p>
          <w:p w:rsidR="00A63984" w:rsidRDefault="00A63984">
            <w:pPr>
              <w:pStyle w:val="normal0"/>
            </w:pPr>
          </w:p>
          <w:p w:rsidR="00A63984" w:rsidRDefault="003E40AD">
            <w:pPr>
              <w:pStyle w:val="normal0"/>
            </w:pPr>
            <w:r>
              <w:rPr>
                <w:sz w:val="18"/>
                <w:szCs w:val="18"/>
              </w:rPr>
              <w:t xml:space="preserve">2.___ </w:t>
            </w:r>
            <w:r>
              <w:rPr>
                <w:i/>
                <w:sz w:val="18"/>
                <w:szCs w:val="18"/>
              </w:rPr>
              <w:t>Examples</w:t>
            </w:r>
            <w:r>
              <w:rPr>
                <w:sz w:val="18"/>
                <w:szCs w:val="18"/>
              </w:rPr>
              <w:t xml:space="preserve"> (italics/cursive/”Ex”)</w:t>
            </w:r>
          </w:p>
          <w:p w:rsidR="00A63984" w:rsidRDefault="00A63984">
            <w:pPr>
              <w:pStyle w:val="normal0"/>
            </w:pPr>
          </w:p>
          <w:p w:rsidR="00A63984" w:rsidRDefault="003E40AD">
            <w:pPr>
              <w:pStyle w:val="normal0"/>
            </w:pPr>
            <w:r>
              <w:rPr>
                <w:sz w:val="18"/>
                <w:szCs w:val="18"/>
              </w:rPr>
              <w:t xml:space="preserve">3.___ </w:t>
            </w:r>
            <w:r>
              <w:rPr>
                <w:sz w:val="18"/>
                <w:szCs w:val="18"/>
                <w:u w:val="single"/>
              </w:rPr>
              <w:t>Green Section</w:t>
            </w:r>
            <w:r>
              <w:rPr>
                <w:sz w:val="18"/>
                <w:szCs w:val="18"/>
              </w:rPr>
              <w:t xml:space="preserve"> Titles (underline)</w:t>
            </w:r>
          </w:p>
          <w:p w:rsidR="00A63984" w:rsidRDefault="00A63984">
            <w:pPr>
              <w:pStyle w:val="normal0"/>
            </w:pPr>
          </w:p>
          <w:p w:rsidR="00A63984" w:rsidRDefault="003E40AD">
            <w:pPr>
              <w:pStyle w:val="normal0"/>
            </w:pPr>
            <w:r>
              <w:rPr>
                <w:sz w:val="18"/>
                <w:szCs w:val="18"/>
              </w:rPr>
              <w:t xml:space="preserve">4.___ BLUE SECTION titles </w:t>
            </w:r>
            <w:r>
              <w:rPr>
                <w:sz w:val="18"/>
                <w:szCs w:val="18"/>
                <w:u w:val="single"/>
              </w:rPr>
              <w:t>(All Caps)</w:t>
            </w:r>
          </w:p>
          <w:p w:rsidR="00A63984" w:rsidRDefault="003E40AD">
            <w:pPr>
              <w:pStyle w:val="normal0"/>
            </w:pPr>
            <w:r>
              <w:rPr>
                <w:sz w:val="18"/>
                <w:szCs w:val="18"/>
              </w:rPr>
              <w:t>----------------</w:t>
            </w:r>
          </w:p>
          <w:p w:rsidR="00A63984" w:rsidRDefault="003E40AD">
            <w:pPr>
              <w:pStyle w:val="normal0"/>
            </w:pPr>
            <w:r>
              <w:rPr>
                <w:sz w:val="18"/>
                <w:szCs w:val="18"/>
              </w:rPr>
              <w:t>5.___ p38 Math Break [Box it]</w:t>
            </w:r>
          </w:p>
          <w:p w:rsidR="00A63984" w:rsidRDefault="00A63984">
            <w:pPr>
              <w:pStyle w:val="normal0"/>
            </w:pPr>
          </w:p>
          <w:p w:rsidR="00A63984" w:rsidRDefault="003E40AD">
            <w:pPr>
              <w:pStyle w:val="normal0"/>
            </w:pPr>
            <w:r>
              <w:rPr>
                <w:sz w:val="18"/>
                <w:szCs w:val="18"/>
              </w:rPr>
              <w:t>6.___ p40 Bio Connection [Box it]</w:t>
            </w:r>
          </w:p>
          <w:p w:rsidR="00A63984" w:rsidRDefault="00A63984">
            <w:pPr>
              <w:pStyle w:val="normal0"/>
            </w:pPr>
          </w:p>
        </w:tc>
        <w:tc>
          <w:tcPr>
            <w:tcW w:w="2380" w:type="dxa"/>
          </w:tcPr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sz w:val="24"/>
                <w:szCs w:val="24"/>
              </w:rPr>
              <w:t>No Rules Met</w:t>
            </w:r>
          </w:p>
        </w:tc>
        <w:tc>
          <w:tcPr>
            <w:tcW w:w="2620" w:type="dxa"/>
          </w:tcPr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sz w:val="24"/>
                <w:szCs w:val="24"/>
              </w:rPr>
              <w:t>1-3 Rules Met</w:t>
            </w:r>
          </w:p>
        </w:tc>
        <w:tc>
          <w:tcPr>
            <w:tcW w:w="2600" w:type="dxa"/>
          </w:tcPr>
          <w:p w:rsidR="00A63984" w:rsidRDefault="00A63984">
            <w:pPr>
              <w:pStyle w:val="normal0"/>
              <w:jc w:val="center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sz w:val="24"/>
                <w:szCs w:val="24"/>
              </w:rPr>
              <w:t>All 6 Rules Met</w:t>
            </w:r>
          </w:p>
        </w:tc>
      </w:tr>
    </w:tbl>
    <w:p w:rsidR="00A63984" w:rsidRDefault="00A63984">
      <w:pPr>
        <w:pStyle w:val="normal0"/>
      </w:pPr>
    </w:p>
    <w:p w:rsidR="00A63984" w:rsidRDefault="003E40AD">
      <w:pPr>
        <w:pStyle w:val="normal0"/>
      </w:pPr>
      <w:r>
        <w:rPr>
          <w:sz w:val="36"/>
          <w:szCs w:val="36"/>
        </w:rPr>
        <w:t>Name: __________________________________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>Score: _____/10</w:t>
      </w:r>
    </w:p>
    <w:tbl>
      <w:tblPr>
        <w:tblStyle w:val="a3"/>
        <w:tblW w:w="10800" w:type="dxa"/>
        <w:tblInd w:w="-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/>
      </w:tblPr>
      <w:tblGrid>
        <w:gridCol w:w="10800"/>
      </w:tblGrid>
      <w:tr w:rsidR="00A63984">
        <w:trPr>
          <w:trHeight w:val="120"/>
        </w:trPr>
        <w:tc>
          <w:tcPr>
            <w:tcW w:w="10800" w:type="dxa"/>
          </w:tcPr>
          <w:p w:rsidR="00A63984" w:rsidRDefault="00A63984">
            <w:pPr>
              <w:pStyle w:val="normal0"/>
            </w:pPr>
          </w:p>
        </w:tc>
      </w:tr>
      <w:tr w:rsidR="00A63984">
        <w:trPr>
          <w:trHeight w:val="620"/>
        </w:trPr>
        <w:tc>
          <w:tcPr>
            <w:tcW w:w="10800" w:type="dxa"/>
          </w:tcPr>
          <w:p w:rsidR="00A63984" w:rsidRDefault="003E40AD">
            <w:pPr>
              <w:pStyle w:val="normal0"/>
            </w:pPr>
            <w:r>
              <w:rPr>
                <w:sz w:val="22"/>
                <w:szCs w:val="22"/>
              </w:rPr>
              <w:t>Late Deduction: _____                       Student did not self-evaluate: _____         Incomplete Assignment: _____</w:t>
            </w:r>
          </w:p>
        </w:tc>
      </w:tr>
      <w:tr w:rsidR="00A63984">
        <w:trPr>
          <w:trHeight w:val="20"/>
        </w:trPr>
        <w:tc>
          <w:tcPr>
            <w:tcW w:w="10800" w:type="dxa"/>
          </w:tcPr>
          <w:p w:rsidR="00A63984" w:rsidRDefault="003E40AD">
            <w:pPr>
              <w:pStyle w:val="normal0"/>
            </w:pPr>
            <w:r>
              <w:rPr>
                <w:sz w:val="22"/>
                <w:szCs w:val="22"/>
              </w:rPr>
              <w:t>Student notes for teacher:</w:t>
            </w:r>
          </w:p>
          <w:p w:rsidR="00A63984" w:rsidRDefault="00A63984">
            <w:pPr>
              <w:pStyle w:val="normal0"/>
            </w:pPr>
          </w:p>
          <w:p w:rsidR="00A63984" w:rsidRDefault="00A63984">
            <w:pPr>
              <w:pStyle w:val="normal0"/>
            </w:pPr>
          </w:p>
          <w:p w:rsidR="00A63984" w:rsidRDefault="003E40AD">
            <w:pPr>
              <w:pStyle w:val="normal0"/>
              <w:jc w:val="center"/>
            </w:pPr>
            <w:r>
              <w:rPr>
                <w:rFonts w:ascii="Cabin" w:eastAsia="Cabin" w:hAnsi="Cabin" w:cs="Cabin"/>
                <w:sz w:val="12"/>
                <w:szCs w:val="12"/>
              </w:rPr>
              <w:t>All outlines are to be entirely your own work; you may not collaborate in any way with other students. No exceptions. Violation of this rule will result in an automatic zero.</w:t>
            </w:r>
          </w:p>
        </w:tc>
      </w:tr>
    </w:tbl>
    <w:p w:rsidR="00A63984" w:rsidRDefault="00A63984">
      <w:pPr>
        <w:pStyle w:val="normal0"/>
        <w:jc w:val="center"/>
      </w:pPr>
    </w:p>
    <w:p w:rsidR="00A63984" w:rsidRDefault="00A63984">
      <w:pPr>
        <w:pStyle w:val="normal0"/>
        <w:jc w:val="center"/>
      </w:pPr>
    </w:p>
    <w:p w:rsidR="00A63984" w:rsidRDefault="00A63984">
      <w:pPr>
        <w:pStyle w:val="normal0"/>
        <w:jc w:val="center"/>
      </w:pPr>
    </w:p>
    <w:sectPr w:rsidR="00A63984" w:rsidSect="00A6398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63984"/>
    <w:rsid w:val="003E40AD"/>
    <w:rsid w:val="00A6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6398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6398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6398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6398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6398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6398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3984"/>
  </w:style>
  <w:style w:type="paragraph" w:styleId="Title">
    <w:name w:val="Title"/>
    <w:basedOn w:val="normal0"/>
    <w:next w:val="normal0"/>
    <w:rsid w:val="00A6398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6398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39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639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639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639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6398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ABa3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o.gl/ABa3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ABa3mx" TargetMode="External"/><Relationship Id="rId5" Type="http://schemas.openxmlformats.org/officeDocument/2006/relationships/hyperlink" Target="http://goo.gl/5sE8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o.gl/5sE8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2</cp:revision>
  <dcterms:created xsi:type="dcterms:W3CDTF">2018-07-20T14:51:00Z</dcterms:created>
  <dcterms:modified xsi:type="dcterms:W3CDTF">2018-07-20T14:51:00Z</dcterms:modified>
</cp:coreProperties>
</file>