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pPr w:leftFromText="180" w:rightFromText="180" w:vertAnchor="page" w:horzAnchor="margin" w:tblpXSpec="center" w:tblpY="3526"/>
        <w:tblW w:w="10638" w:type="dxa"/>
        <w:tblLook w:val="04A0" w:firstRow="1" w:lastRow="0" w:firstColumn="1" w:lastColumn="0" w:noHBand="0" w:noVBand="1"/>
      </w:tblPr>
      <w:tblGrid>
        <w:gridCol w:w="2617"/>
        <w:gridCol w:w="1915"/>
        <w:gridCol w:w="1915"/>
        <w:gridCol w:w="1915"/>
        <w:gridCol w:w="2276"/>
      </w:tblGrid>
      <w:tr w:rsidR="00CF32C5" w:rsidTr="00CF3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39035C" w:rsidRDefault="00BB1981" w:rsidP="00A25DEE">
            <w:pPr>
              <w:jc w:val="center"/>
            </w:pPr>
            <w:bookmarkStart w:id="0" w:name="_GoBack"/>
            <w:bookmarkEnd w:id="0"/>
            <w:r>
              <w:t>Program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FY2017 Funding Level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POTUS FY2018 Request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House FY2018 Bill</w:t>
            </w:r>
          </w:p>
        </w:tc>
        <w:tc>
          <w:tcPr>
            <w:tcW w:w="2276" w:type="dxa"/>
          </w:tcPr>
          <w:p w:rsidR="0039035C" w:rsidRDefault="00BB1981" w:rsidP="00A2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Senate FY2018 Bill</w:t>
            </w:r>
          </w:p>
        </w:tc>
      </w:tr>
      <w:tr w:rsidR="00CF32C5" w:rsidTr="00CF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39035C" w:rsidRDefault="00BB1981" w:rsidP="00A25DEE">
            <w:pPr>
              <w:jc w:val="center"/>
            </w:pPr>
            <w:r>
              <w:t>ESSA Title I-A Grants to Local Education Agencies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$15.4 billion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$15.8 billion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$15.4 billion</w:t>
            </w:r>
          </w:p>
        </w:tc>
        <w:tc>
          <w:tcPr>
            <w:tcW w:w="2276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$15.5 billion</w:t>
            </w:r>
          </w:p>
        </w:tc>
      </w:tr>
      <w:tr w:rsidR="00CF32C5" w:rsidTr="00CF3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39035C" w:rsidRDefault="00BB1981" w:rsidP="00A25DEE">
            <w:pPr>
              <w:jc w:val="center"/>
            </w:pPr>
            <w:r>
              <w:t>ESSA Title II Supporting Effective Instruction Grants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$2.1 </w:t>
            </w:r>
            <w:r>
              <w:t>billion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2276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$2.1 billion</w:t>
            </w:r>
          </w:p>
        </w:tc>
      </w:tr>
      <w:tr w:rsidR="00CF32C5" w:rsidTr="00CF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39035C" w:rsidRDefault="00BB1981" w:rsidP="00A25DEE">
            <w:pPr>
              <w:jc w:val="center"/>
            </w:pPr>
            <w:r>
              <w:t>Title IVA Student Support and Academic Enrichment Grants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$400 million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 million</w:t>
            </w:r>
          </w:p>
        </w:tc>
        <w:tc>
          <w:tcPr>
            <w:tcW w:w="2276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$450 million</w:t>
            </w:r>
          </w:p>
        </w:tc>
      </w:tr>
      <w:tr w:rsidR="00CF32C5" w:rsidTr="00CF3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39035C" w:rsidRDefault="00BB1981" w:rsidP="00A25DEE">
            <w:pPr>
              <w:jc w:val="center"/>
            </w:pPr>
            <w:r>
              <w:t>Title IVB 21</w:t>
            </w:r>
            <w:r w:rsidRPr="0039035C">
              <w:rPr>
                <w:vertAlign w:val="superscript"/>
              </w:rPr>
              <w:t>st</w:t>
            </w:r>
            <w:r>
              <w:t xml:space="preserve"> Century Community Learning Centers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$1.2 billion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 billion</w:t>
            </w:r>
          </w:p>
        </w:tc>
        <w:tc>
          <w:tcPr>
            <w:tcW w:w="2276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$1.2 billion</w:t>
            </w:r>
          </w:p>
        </w:tc>
      </w:tr>
      <w:tr w:rsidR="00CF32C5" w:rsidTr="00CF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39035C" w:rsidRDefault="00BB1981" w:rsidP="00A25DEE">
            <w:pPr>
              <w:jc w:val="center"/>
            </w:pPr>
            <w:r>
              <w:t xml:space="preserve">National Science Foundation’s </w:t>
            </w:r>
            <w:r>
              <w:t>Education and Human Resources Directorate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$880 million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$760 million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$880 million</w:t>
            </w:r>
          </w:p>
        </w:tc>
        <w:tc>
          <w:tcPr>
            <w:tcW w:w="2276" w:type="dxa"/>
          </w:tcPr>
          <w:p w:rsidR="0039035C" w:rsidRDefault="00BB1981" w:rsidP="00A2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$862 million</w:t>
            </w:r>
          </w:p>
        </w:tc>
      </w:tr>
      <w:tr w:rsidR="00CF32C5" w:rsidTr="00CF3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39035C" w:rsidRDefault="00BB1981" w:rsidP="00A25DEE">
            <w:pPr>
              <w:jc w:val="center"/>
            </w:pPr>
            <w:r>
              <w:t>Career and Technical Education State Grants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$1.1 billion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$949 million</w:t>
            </w:r>
          </w:p>
        </w:tc>
        <w:tc>
          <w:tcPr>
            <w:tcW w:w="1915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$1.1 billion</w:t>
            </w:r>
          </w:p>
        </w:tc>
        <w:tc>
          <w:tcPr>
            <w:tcW w:w="2276" w:type="dxa"/>
          </w:tcPr>
          <w:p w:rsidR="0039035C" w:rsidRDefault="00BB1981" w:rsidP="00A25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$1.1 billion</w:t>
            </w:r>
          </w:p>
        </w:tc>
      </w:tr>
    </w:tbl>
    <w:p w:rsidR="00BE2F96" w:rsidRDefault="00BB1981"/>
    <w:sectPr w:rsidR="00BE2F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81" w:rsidRDefault="00BB1981">
      <w:pPr>
        <w:spacing w:after="0" w:line="240" w:lineRule="auto"/>
      </w:pPr>
      <w:r>
        <w:separator/>
      </w:r>
    </w:p>
  </w:endnote>
  <w:endnote w:type="continuationSeparator" w:id="0">
    <w:p w:rsidR="00BB1981" w:rsidRDefault="00B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81" w:rsidRDefault="00BB1981">
      <w:pPr>
        <w:spacing w:after="0" w:line="240" w:lineRule="auto"/>
      </w:pPr>
      <w:r>
        <w:separator/>
      </w:r>
    </w:p>
  </w:footnote>
  <w:footnote w:type="continuationSeparator" w:id="0">
    <w:p w:rsidR="00BB1981" w:rsidRDefault="00BB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EE" w:rsidRDefault="00BB1981" w:rsidP="00A25DEE">
    <w:pPr>
      <w:pStyle w:val="Head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1571625</wp:posOffset>
          </wp:positionH>
          <wp:positionV relativeFrom="paragraph">
            <wp:posOffset>-276225</wp:posOffset>
          </wp:positionV>
          <wp:extent cx="2795270" cy="14859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92552" name="STEM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2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DEE" w:rsidRPr="00A25DEE" w:rsidRDefault="00BB1981" w:rsidP="00A25DEE">
    <w:pPr>
      <w:pStyle w:val="Header"/>
      <w:jc w:val="center"/>
      <w:rPr>
        <w:b/>
        <w:sz w:val="28"/>
      </w:rPr>
    </w:pPr>
    <w:r w:rsidRPr="00A25DEE">
      <w:rPr>
        <w:b/>
        <w:sz w:val="28"/>
      </w:rPr>
      <w:t>FY2018 Appropriations Tracking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5"/>
    <w:rsid w:val="00BB1981"/>
    <w:rsid w:val="00CF32C5"/>
    <w:rsid w:val="00E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903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EE"/>
  </w:style>
  <w:style w:type="paragraph" w:styleId="Footer">
    <w:name w:val="footer"/>
    <w:basedOn w:val="Normal"/>
    <w:link w:val="FooterChar"/>
    <w:uiPriority w:val="99"/>
    <w:unhideWhenUsed/>
    <w:rsid w:val="00A2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EE"/>
  </w:style>
  <w:style w:type="paragraph" w:styleId="BalloonText">
    <w:name w:val="Balloon Text"/>
    <w:basedOn w:val="Normal"/>
    <w:link w:val="BalloonTextChar"/>
    <w:uiPriority w:val="99"/>
    <w:semiHidden/>
    <w:unhideWhenUsed/>
    <w:rsid w:val="00A2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EE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A25D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903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EE"/>
  </w:style>
  <w:style w:type="paragraph" w:styleId="Footer">
    <w:name w:val="footer"/>
    <w:basedOn w:val="Normal"/>
    <w:link w:val="FooterChar"/>
    <w:uiPriority w:val="99"/>
    <w:unhideWhenUsed/>
    <w:rsid w:val="00A2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EE"/>
  </w:style>
  <w:style w:type="paragraph" w:styleId="BalloonText">
    <w:name w:val="Balloon Text"/>
    <w:basedOn w:val="Normal"/>
    <w:link w:val="BalloonTextChar"/>
    <w:uiPriority w:val="99"/>
    <w:semiHidden/>
    <w:unhideWhenUsed/>
    <w:rsid w:val="00A2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EE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A25D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Peterson</dc:creator>
  <cp:lastModifiedBy>Jodi Peterson</cp:lastModifiedBy>
  <cp:revision>2</cp:revision>
  <dcterms:created xsi:type="dcterms:W3CDTF">2017-09-07T15:39:00Z</dcterms:created>
  <dcterms:modified xsi:type="dcterms:W3CDTF">2017-09-07T15:39:00Z</dcterms:modified>
</cp:coreProperties>
</file>