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0332B" w14:textId="533E8A08" w:rsidR="002628C6" w:rsidRDefault="009A0A4D" w:rsidP="002628C6">
      <w:pPr>
        <w:spacing w:after="0" w:line="480" w:lineRule="auto"/>
        <w:rPr>
          <w:b/>
          <w:color w:val="000000" w:themeColor="text1"/>
        </w:rPr>
      </w:pPr>
      <w:r>
        <w:rPr>
          <w:b/>
          <w:color w:val="000000" w:themeColor="text1"/>
        </w:rPr>
        <w:t>SAFETY CONSIDERATIONS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2880"/>
        <w:gridCol w:w="2430"/>
        <w:gridCol w:w="2985"/>
        <w:gridCol w:w="2590"/>
      </w:tblGrid>
      <w:tr w:rsidR="00A52A9D" w14:paraId="54EEABD4" w14:textId="77777777" w:rsidTr="002950E0">
        <w:trPr>
          <w:jc w:val="center"/>
        </w:trPr>
        <w:tc>
          <w:tcPr>
            <w:tcW w:w="2065" w:type="dxa"/>
          </w:tcPr>
          <w:p w14:paraId="40F86F0A" w14:textId="56D438F4" w:rsidR="00A52A9D" w:rsidRPr="002A3F5D" w:rsidRDefault="002A3F5D" w:rsidP="002950E0">
            <w:pPr>
              <w:jc w:val="center"/>
              <w:rPr>
                <w:color w:val="000000" w:themeColor="text1"/>
              </w:rPr>
            </w:pPr>
            <w:r w:rsidRPr="002A3F5D">
              <w:rPr>
                <w:color w:val="000000" w:themeColor="text1"/>
              </w:rPr>
              <w:t>Potential Hazards</w:t>
            </w:r>
          </w:p>
        </w:tc>
        <w:tc>
          <w:tcPr>
            <w:tcW w:w="2880" w:type="dxa"/>
          </w:tcPr>
          <w:p w14:paraId="15C8A9B4" w14:textId="5D5A3C8A" w:rsidR="00A52A9D" w:rsidRPr="002A3F5D" w:rsidRDefault="002A3F5D" w:rsidP="002950E0">
            <w:pPr>
              <w:jc w:val="center"/>
              <w:rPr>
                <w:color w:val="000000" w:themeColor="text1"/>
              </w:rPr>
            </w:pPr>
            <w:r w:rsidRPr="002A3F5D">
              <w:rPr>
                <w:color w:val="000000" w:themeColor="text1"/>
              </w:rPr>
              <w:t>School Garden (allergens)</w:t>
            </w:r>
          </w:p>
        </w:tc>
        <w:tc>
          <w:tcPr>
            <w:tcW w:w="2430" w:type="dxa"/>
          </w:tcPr>
          <w:p w14:paraId="341D9C73" w14:textId="183B8319" w:rsidR="002A3F5D" w:rsidRPr="002A3F5D" w:rsidRDefault="002A3F5D" w:rsidP="002950E0">
            <w:pPr>
              <w:jc w:val="center"/>
              <w:rPr>
                <w:color w:val="000000" w:themeColor="text1"/>
              </w:rPr>
            </w:pPr>
            <w:r w:rsidRPr="002A3F5D">
              <w:rPr>
                <w:color w:val="000000" w:themeColor="text1"/>
              </w:rPr>
              <w:t>School Garden</w:t>
            </w:r>
          </w:p>
          <w:p w14:paraId="4E23146A" w14:textId="79AB1A51" w:rsidR="00A52A9D" w:rsidRPr="002A3F5D" w:rsidRDefault="002A3F5D" w:rsidP="002950E0">
            <w:pPr>
              <w:jc w:val="center"/>
              <w:rPr>
                <w:color w:val="000000" w:themeColor="text1"/>
              </w:rPr>
            </w:pPr>
            <w:r w:rsidRPr="002A3F5D">
              <w:rPr>
                <w:color w:val="000000" w:themeColor="text1"/>
              </w:rPr>
              <w:t>(hazardous wildlife)</w:t>
            </w:r>
          </w:p>
        </w:tc>
        <w:tc>
          <w:tcPr>
            <w:tcW w:w="2985" w:type="dxa"/>
          </w:tcPr>
          <w:p w14:paraId="32D2FEED" w14:textId="3494AFE1" w:rsidR="00A52A9D" w:rsidRPr="002A3F5D" w:rsidRDefault="002A3F5D" w:rsidP="002950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Potassium Iodide</w:t>
            </w:r>
            <w:r w:rsidR="00543579">
              <w:rPr>
                <w:color w:val="000000" w:themeColor="text1"/>
              </w:rPr>
              <w:t xml:space="preserve"> (KI)</w:t>
            </w:r>
          </w:p>
        </w:tc>
        <w:tc>
          <w:tcPr>
            <w:tcW w:w="2590" w:type="dxa"/>
          </w:tcPr>
          <w:p w14:paraId="638A8A76" w14:textId="6F0B016C" w:rsidR="00A52A9D" w:rsidRPr="002A3F5D" w:rsidRDefault="002A3F5D" w:rsidP="002950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Glassware</w:t>
            </w:r>
          </w:p>
        </w:tc>
      </w:tr>
      <w:tr w:rsidR="00A52A9D" w14:paraId="0415063E" w14:textId="77777777" w:rsidTr="002950E0">
        <w:trPr>
          <w:jc w:val="center"/>
        </w:trPr>
        <w:tc>
          <w:tcPr>
            <w:tcW w:w="2065" w:type="dxa"/>
          </w:tcPr>
          <w:p w14:paraId="6342D17C" w14:textId="3BAF9F2E" w:rsidR="00A52A9D" w:rsidRPr="002A3F5D" w:rsidRDefault="002A3F5D" w:rsidP="002950E0">
            <w:pPr>
              <w:jc w:val="center"/>
              <w:rPr>
                <w:color w:val="000000" w:themeColor="text1"/>
              </w:rPr>
            </w:pPr>
            <w:r w:rsidRPr="002A3F5D">
              <w:rPr>
                <w:color w:val="000000" w:themeColor="text1"/>
              </w:rPr>
              <w:t>Safety Concerns</w:t>
            </w:r>
          </w:p>
        </w:tc>
        <w:tc>
          <w:tcPr>
            <w:tcW w:w="2880" w:type="dxa"/>
          </w:tcPr>
          <w:p w14:paraId="156B6A5A" w14:textId="0E8812DC" w:rsidR="00A52A9D" w:rsidRPr="002A3F5D" w:rsidRDefault="002A3F5D" w:rsidP="002950E0">
            <w:pPr>
              <w:jc w:val="center"/>
              <w:rPr>
                <w:color w:val="000000" w:themeColor="text1"/>
              </w:rPr>
            </w:pPr>
            <w:r w:rsidRPr="002A3F5D">
              <w:rPr>
                <w:color w:val="000000" w:themeColor="text1"/>
              </w:rPr>
              <w:t>Pollen, foodborne aller</w:t>
            </w:r>
            <w:r>
              <w:rPr>
                <w:color w:val="000000" w:themeColor="text1"/>
              </w:rPr>
              <w:t>gen</w:t>
            </w:r>
            <w:r w:rsidRPr="002A3F5D">
              <w:rPr>
                <w:color w:val="000000" w:themeColor="text1"/>
              </w:rPr>
              <w:t>s,</w:t>
            </w:r>
            <w:r>
              <w:rPr>
                <w:color w:val="000000" w:themeColor="text1"/>
              </w:rPr>
              <w:t xml:space="preserve"> and certain insects can all cause severe allergic reactions for students.</w:t>
            </w:r>
          </w:p>
        </w:tc>
        <w:tc>
          <w:tcPr>
            <w:tcW w:w="2430" w:type="dxa"/>
          </w:tcPr>
          <w:p w14:paraId="54DBAC2D" w14:textId="7EB1EB93" w:rsidR="00A52A9D" w:rsidRPr="002A3F5D" w:rsidRDefault="002A3F5D" w:rsidP="002950E0">
            <w:pPr>
              <w:jc w:val="center"/>
              <w:rPr>
                <w:color w:val="000000" w:themeColor="text1"/>
              </w:rPr>
            </w:pPr>
            <w:r w:rsidRPr="002A3F5D">
              <w:rPr>
                <w:color w:val="000000" w:themeColor="text1"/>
              </w:rPr>
              <w:t xml:space="preserve">Wasps, fire ants, </w:t>
            </w:r>
            <w:r>
              <w:rPr>
                <w:color w:val="000000" w:themeColor="text1"/>
              </w:rPr>
              <w:t>poisonous plants, and other local wildlife can be harmful to students.</w:t>
            </w:r>
          </w:p>
        </w:tc>
        <w:tc>
          <w:tcPr>
            <w:tcW w:w="2985" w:type="dxa"/>
          </w:tcPr>
          <w:p w14:paraId="0A691E02" w14:textId="4E674F49" w:rsidR="00A52A9D" w:rsidRPr="002A3F5D" w:rsidRDefault="00543579" w:rsidP="002950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Potassium Iodide can cause skin and eye irritation during spills.  Can be damaging if swallowed.</w:t>
            </w:r>
          </w:p>
        </w:tc>
        <w:tc>
          <w:tcPr>
            <w:tcW w:w="2590" w:type="dxa"/>
          </w:tcPr>
          <w:p w14:paraId="7DB0D62A" w14:textId="45610EAC" w:rsidR="00A52A9D" w:rsidRPr="002A3F5D" w:rsidRDefault="00543579" w:rsidP="002950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Broken glass can cause severe Injuries to students.</w:t>
            </w:r>
          </w:p>
        </w:tc>
      </w:tr>
      <w:tr w:rsidR="00A52A9D" w14:paraId="6F628E20" w14:textId="77777777" w:rsidTr="002950E0">
        <w:trPr>
          <w:trHeight w:val="2051"/>
          <w:jc w:val="center"/>
        </w:trPr>
        <w:tc>
          <w:tcPr>
            <w:tcW w:w="2065" w:type="dxa"/>
          </w:tcPr>
          <w:p w14:paraId="359D2B1A" w14:textId="34093A56" w:rsidR="00A52A9D" w:rsidRPr="002A3F5D" w:rsidRDefault="002A3F5D" w:rsidP="002950E0">
            <w:pPr>
              <w:jc w:val="center"/>
              <w:rPr>
                <w:color w:val="000000" w:themeColor="text1"/>
              </w:rPr>
            </w:pPr>
            <w:r w:rsidRPr="002A3F5D">
              <w:rPr>
                <w:color w:val="000000" w:themeColor="text1"/>
              </w:rPr>
              <w:t>Exposure Control</w:t>
            </w:r>
          </w:p>
        </w:tc>
        <w:tc>
          <w:tcPr>
            <w:tcW w:w="2880" w:type="dxa"/>
          </w:tcPr>
          <w:p w14:paraId="7D6D6FD0" w14:textId="085492D0" w:rsidR="00A52A9D" w:rsidRDefault="002A3F5D" w:rsidP="002950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 aware of all student allergies prior to visiting the garden. Make reasonable accommodations for s</w:t>
            </w:r>
            <w:r w:rsidR="00156C1D">
              <w:rPr>
                <w:color w:val="000000" w:themeColor="text1"/>
              </w:rPr>
              <w:t xml:space="preserve">tudents such as carrying </w:t>
            </w:r>
            <w:proofErr w:type="spellStart"/>
            <w:r w:rsidR="00156C1D">
              <w:rPr>
                <w:color w:val="000000" w:themeColor="text1"/>
              </w:rPr>
              <w:t>EpiPen</w:t>
            </w:r>
            <w:r>
              <w:rPr>
                <w:color w:val="000000" w:themeColor="text1"/>
              </w:rPr>
              <w:t>s</w:t>
            </w:r>
            <w:proofErr w:type="spellEnd"/>
            <w:r>
              <w:rPr>
                <w:color w:val="000000" w:themeColor="text1"/>
              </w:rPr>
              <w:t xml:space="preserve"> or letting students stay several feet away from the allergens.</w:t>
            </w:r>
          </w:p>
          <w:p w14:paraId="698B4F39" w14:textId="6A601BA4" w:rsidR="00543579" w:rsidRPr="002A3F5D" w:rsidRDefault="00543579" w:rsidP="002950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Don’t let students eat from the garden.</w:t>
            </w:r>
          </w:p>
        </w:tc>
        <w:tc>
          <w:tcPr>
            <w:tcW w:w="2430" w:type="dxa"/>
          </w:tcPr>
          <w:p w14:paraId="206B2230" w14:textId="5FBCF563" w:rsidR="00A52A9D" w:rsidRPr="002A3F5D" w:rsidRDefault="002A3F5D" w:rsidP="002950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 sure your students are aware of potentiall</w:t>
            </w:r>
            <w:r w:rsidR="00543579">
              <w:rPr>
                <w:color w:val="000000" w:themeColor="text1"/>
              </w:rPr>
              <w:t>y hazardous local animals and plants.  These will vary by region and time of year.  Encourage a “look but don’t touch” policy.</w:t>
            </w:r>
          </w:p>
        </w:tc>
        <w:tc>
          <w:tcPr>
            <w:tcW w:w="2985" w:type="dxa"/>
          </w:tcPr>
          <w:p w14:paraId="490B552B" w14:textId="423A704B" w:rsidR="00A52A9D" w:rsidRPr="002A3F5D" w:rsidRDefault="00543579" w:rsidP="002950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 avoid skin/eye contact, students should wear gloves and safety goggles.  If a student ingests Potassium Iodide contact Poison Control immediately.  Do not induce vomiting unless directed to do so by a medical professional.</w:t>
            </w:r>
          </w:p>
        </w:tc>
        <w:tc>
          <w:tcPr>
            <w:tcW w:w="2590" w:type="dxa"/>
          </w:tcPr>
          <w:p w14:paraId="52CF2245" w14:textId="43337F61" w:rsidR="00A52A9D" w:rsidRPr="002A3F5D" w:rsidRDefault="00543579" w:rsidP="002950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 students of the dangers of broken glass.  If glassware should break, move your students to a safe location in the classroom and clean up the broken glass with a wet paper towel.</w:t>
            </w:r>
          </w:p>
        </w:tc>
      </w:tr>
    </w:tbl>
    <w:p w14:paraId="1331B36E" w14:textId="77777777" w:rsidR="00593EB3" w:rsidRPr="00F54866" w:rsidRDefault="009A0A4D" w:rsidP="00F54866">
      <w:pPr>
        <w:spacing w:after="0" w:line="240" w:lineRule="auto"/>
        <w:rPr>
          <w:rFonts w:cstheme="minorHAnsi"/>
        </w:rPr>
      </w:pPr>
    </w:p>
    <w:sectPr w:rsidR="00593EB3" w:rsidRPr="00F54866" w:rsidSect="006255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CDC99" w14:textId="77777777" w:rsidR="003B7279" w:rsidRDefault="003B7279" w:rsidP="006E6DB6">
      <w:pPr>
        <w:spacing w:after="0" w:line="240" w:lineRule="auto"/>
      </w:pPr>
      <w:r>
        <w:separator/>
      </w:r>
    </w:p>
  </w:endnote>
  <w:endnote w:type="continuationSeparator" w:id="0">
    <w:p w14:paraId="63AEA038" w14:textId="77777777" w:rsidR="003B7279" w:rsidRDefault="003B7279" w:rsidP="006E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96A0C" w14:textId="77777777" w:rsidR="003B7279" w:rsidRDefault="003B7279" w:rsidP="006E6DB6">
      <w:pPr>
        <w:spacing w:after="0" w:line="240" w:lineRule="auto"/>
      </w:pPr>
      <w:r>
        <w:separator/>
      </w:r>
    </w:p>
  </w:footnote>
  <w:footnote w:type="continuationSeparator" w:id="0">
    <w:p w14:paraId="31B0FE33" w14:textId="77777777" w:rsidR="003B7279" w:rsidRDefault="003B7279" w:rsidP="006E6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891"/>
    <w:multiLevelType w:val="multilevel"/>
    <w:tmpl w:val="347A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31628"/>
    <w:multiLevelType w:val="multilevel"/>
    <w:tmpl w:val="77EA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635D3"/>
    <w:multiLevelType w:val="hybridMultilevel"/>
    <w:tmpl w:val="161CA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1130DF"/>
    <w:multiLevelType w:val="hybridMultilevel"/>
    <w:tmpl w:val="0CD0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63355A"/>
    <w:multiLevelType w:val="hybridMultilevel"/>
    <w:tmpl w:val="29AC1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7407F"/>
    <w:multiLevelType w:val="hybridMultilevel"/>
    <w:tmpl w:val="95486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D5092F"/>
    <w:multiLevelType w:val="multilevel"/>
    <w:tmpl w:val="FC02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24B36"/>
    <w:multiLevelType w:val="multilevel"/>
    <w:tmpl w:val="496E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57C12"/>
    <w:multiLevelType w:val="multilevel"/>
    <w:tmpl w:val="326A6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FC12B51"/>
    <w:multiLevelType w:val="hybridMultilevel"/>
    <w:tmpl w:val="E8BE7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B17BCC"/>
    <w:multiLevelType w:val="multilevel"/>
    <w:tmpl w:val="41F4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ED2E4F"/>
    <w:multiLevelType w:val="multilevel"/>
    <w:tmpl w:val="B5DA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662623"/>
    <w:multiLevelType w:val="hybridMultilevel"/>
    <w:tmpl w:val="F3628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FA0103"/>
    <w:multiLevelType w:val="multilevel"/>
    <w:tmpl w:val="FFC0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30118"/>
    <w:multiLevelType w:val="multilevel"/>
    <w:tmpl w:val="54F0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5430A"/>
    <w:multiLevelType w:val="multilevel"/>
    <w:tmpl w:val="33E0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0E14D4"/>
    <w:multiLevelType w:val="multilevel"/>
    <w:tmpl w:val="7554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D239B8"/>
    <w:multiLevelType w:val="multilevel"/>
    <w:tmpl w:val="F3AC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344319"/>
    <w:multiLevelType w:val="multilevel"/>
    <w:tmpl w:val="D622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365BFB"/>
    <w:multiLevelType w:val="multilevel"/>
    <w:tmpl w:val="0094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B5CDB"/>
    <w:multiLevelType w:val="multilevel"/>
    <w:tmpl w:val="09BE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E4974"/>
    <w:multiLevelType w:val="multilevel"/>
    <w:tmpl w:val="659A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810725"/>
    <w:multiLevelType w:val="multilevel"/>
    <w:tmpl w:val="A0D0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BA2D9E"/>
    <w:multiLevelType w:val="hybridMultilevel"/>
    <w:tmpl w:val="8ECA7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A44BB5"/>
    <w:multiLevelType w:val="multilevel"/>
    <w:tmpl w:val="4358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AE1916"/>
    <w:multiLevelType w:val="multilevel"/>
    <w:tmpl w:val="2C60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F558F6"/>
    <w:multiLevelType w:val="multilevel"/>
    <w:tmpl w:val="2F44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60C79"/>
    <w:multiLevelType w:val="multilevel"/>
    <w:tmpl w:val="7688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002AF1"/>
    <w:multiLevelType w:val="multilevel"/>
    <w:tmpl w:val="170E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164482"/>
    <w:multiLevelType w:val="hybridMultilevel"/>
    <w:tmpl w:val="F9446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A71113"/>
    <w:multiLevelType w:val="multilevel"/>
    <w:tmpl w:val="8EDA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23D5850"/>
    <w:multiLevelType w:val="hybridMultilevel"/>
    <w:tmpl w:val="7B46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C3C99"/>
    <w:multiLevelType w:val="multilevel"/>
    <w:tmpl w:val="14D0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004163"/>
    <w:multiLevelType w:val="multilevel"/>
    <w:tmpl w:val="8C96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810412"/>
    <w:multiLevelType w:val="multilevel"/>
    <w:tmpl w:val="CC18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9C70D2"/>
    <w:multiLevelType w:val="multilevel"/>
    <w:tmpl w:val="F486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306D40"/>
    <w:multiLevelType w:val="multilevel"/>
    <w:tmpl w:val="FE9C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2"/>
  </w:num>
  <w:num w:numId="3">
    <w:abstractNumId w:val="0"/>
  </w:num>
  <w:num w:numId="4">
    <w:abstractNumId w:val="22"/>
  </w:num>
  <w:num w:numId="5">
    <w:abstractNumId w:val="28"/>
  </w:num>
  <w:num w:numId="6">
    <w:abstractNumId w:val="27"/>
  </w:num>
  <w:num w:numId="7">
    <w:abstractNumId w:val="8"/>
  </w:num>
  <w:num w:numId="8">
    <w:abstractNumId w:val="6"/>
  </w:num>
  <w:num w:numId="9">
    <w:abstractNumId w:val="21"/>
  </w:num>
  <w:num w:numId="10">
    <w:abstractNumId w:val="19"/>
  </w:num>
  <w:num w:numId="11">
    <w:abstractNumId w:val="15"/>
  </w:num>
  <w:num w:numId="12">
    <w:abstractNumId w:val="26"/>
  </w:num>
  <w:num w:numId="13">
    <w:abstractNumId w:val="7"/>
  </w:num>
  <w:num w:numId="14">
    <w:abstractNumId w:val="33"/>
  </w:num>
  <w:num w:numId="15">
    <w:abstractNumId w:val="13"/>
  </w:num>
  <w:num w:numId="16">
    <w:abstractNumId w:val="35"/>
  </w:num>
  <w:num w:numId="17">
    <w:abstractNumId w:val="36"/>
  </w:num>
  <w:num w:numId="18">
    <w:abstractNumId w:val="11"/>
  </w:num>
  <w:num w:numId="19">
    <w:abstractNumId w:val="30"/>
  </w:num>
  <w:num w:numId="20">
    <w:abstractNumId w:val="31"/>
  </w:num>
  <w:num w:numId="21">
    <w:abstractNumId w:val="3"/>
  </w:num>
  <w:num w:numId="22">
    <w:abstractNumId w:val="14"/>
  </w:num>
  <w:num w:numId="23">
    <w:abstractNumId w:val="20"/>
  </w:num>
  <w:num w:numId="24">
    <w:abstractNumId w:val="16"/>
  </w:num>
  <w:num w:numId="25">
    <w:abstractNumId w:val="17"/>
  </w:num>
  <w:num w:numId="26">
    <w:abstractNumId w:val="25"/>
  </w:num>
  <w:num w:numId="27">
    <w:abstractNumId w:val="1"/>
  </w:num>
  <w:num w:numId="28">
    <w:abstractNumId w:val="4"/>
  </w:num>
  <w:num w:numId="29">
    <w:abstractNumId w:val="5"/>
  </w:num>
  <w:num w:numId="30">
    <w:abstractNumId w:val="10"/>
  </w:num>
  <w:num w:numId="31">
    <w:abstractNumId w:val="12"/>
  </w:num>
  <w:num w:numId="32">
    <w:abstractNumId w:val="24"/>
  </w:num>
  <w:num w:numId="33">
    <w:abstractNumId w:val="2"/>
  </w:num>
  <w:num w:numId="34">
    <w:abstractNumId w:val="9"/>
  </w:num>
  <w:num w:numId="35">
    <w:abstractNumId w:val="29"/>
  </w:num>
  <w:num w:numId="36">
    <w:abstractNumId w:val="18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6A"/>
    <w:rsid w:val="00060E8B"/>
    <w:rsid w:val="00076972"/>
    <w:rsid w:val="000C173B"/>
    <w:rsid w:val="000E2221"/>
    <w:rsid w:val="000E3463"/>
    <w:rsid w:val="00100E52"/>
    <w:rsid w:val="0011580C"/>
    <w:rsid w:val="00156C1D"/>
    <w:rsid w:val="00171244"/>
    <w:rsid w:val="0023680E"/>
    <w:rsid w:val="002628C6"/>
    <w:rsid w:val="0028451F"/>
    <w:rsid w:val="00292003"/>
    <w:rsid w:val="002950E0"/>
    <w:rsid w:val="002A3F5D"/>
    <w:rsid w:val="002C1431"/>
    <w:rsid w:val="002E60A3"/>
    <w:rsid w:val="003473D7"/>
    <w:rsid w:val="003B7279"/>
    <w:rsid w:val="0042797B"/>
    <w:rsid w:val="00451C7C"/>
    <w:rsid w:val="004745A6"/>
    <w:rsid w:val="004869E0"/>
    <w:rsid w:val="004C0F08"/>
    <w:rsid w:val="004F2DE2"/>
    <w:rsid w:val="00543579"/>
    <w:rsid w:val="00556A5D"/>
    <w:rsid w:val="00574615"/>
    <w:rsid w:val="005E6092"/>
    <w:rsid w:val="0062556A"/>
    <w:rsid w:val="00633544"/>
    <w:rsid w:val="006B3080"/>
    <w:rsid w:val="006C2F02"/>
    <w:rsid w:val="006E6DB6"/>
    <w:rsid w:val="006F0238"/>
    <w:rsid w:val="007203B3"/>
    <w:rsid w:val="007478A5"/>
    <w:rsid w:val="00802BFC"/>
    <w:rsid w:val="00841C4A"/>
    <w:rsid w:val="008E3B4C"/>
    <w:rsid w:val="0092742C"/>
    <w:rsid w:val="009A0A4D"/>
    <w:rsid w:val="00A3055D"/>
    <w:rsid w:val="00A47FBE"/>
    <w:rsid w:val="00A52A9D"/>
    <w:rsid w:val="00A95384"/>
    <w:rsid w:val="00AD6DF1"/>
    <w:rsid w:val="00AF1A5E"/>
    <w:rsid w:val="00B942E8"/>
    <w:rsid w:val="00BE62B5"/>
    <w:rsid w:val="00C009CA"/>
    <w:rsid w:val="00C2018B"/>
    <w:rsid w:val="00C80E19"/>
    <w:rsid w:val="00CB111F"/>
    <w:rsid w:val="00CB135B"/>
    <w:rsid w:val="00CD45B9"/>
    <w:rsid w:val="00CE21F8"/>
    <w:rsid w:val="00CE5DA9"/>
    <w:rsid w:val="00CF1DC4"/>
    <w:rsid w:val="00D25702"/>
    <w:rsid w:val="00D4639B"/>
    <w:rsid w:val="00D47835"/>
    <w:rsid w:val="00D700DD"/>
    <w:rsid w:val="00DB4C3F"/>
    <w:rsid w:val="00E90FE5"/>
    <w:rsid w:val="00E96F56"/>
    <w:rsid w:val="00F5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C3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6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55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255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2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2556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2556A"/>
    <w:rPr>
      <w:i/>
      <w:iCs/>
    </w:rPr>
  </w:style>
  <w:style w:type="paragraph" w:styleId="ListParagraph">
    <w:name w:val="List Paragraph"/>
    <w:basedOn w:val="Normal"/>
    <w:uiPriority w:val="34"/>
    <w:qFormat/>
    <w:rsid w:val="00D478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7F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E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DB6"/>
  </w:style>
  <w:style w:type="paragraph" w:styleId="Footer">
    <w:name w:val="footer"/>
    <w:basedOn w:val="Normal"/>
    <w:link w:val="FooterChar"/>
    <w:uiPriority w:val="99"/>
    <w:unhideWhenUsed/>
    <w:rsid w:val="006E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B6"/>
  </w:style>
  <w:style w:type="character" w:styleId="FollowedHyperlink">
    <w:name w:val="FollowedHyperlink"/>
    <w:basedOn w:val="DefaultParagraphFont"/>
    <w:uiPriority w:val="99"/>
    <w:semiHidden/>
    <w:unhideWhenUsed/>
    <w:rsid w:val="006E6DB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9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6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55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255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2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2556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2556A"/>
    <w:rPr>
      <w:i/>
      <w:iCs/>
    </w:rPr>
  </w:style>
  <w:style w:type="paragraph" w:styleId="ListParagraph">
    <w:name w:val="List Paragraph"/>
    <w:basedOn w:val="Normal"/>
    <w:uiPriority w:val="34"/>
    <w:qFormat/>
    <w:rsid w:val="00D478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7F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E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DB6"/>
  </w:style>
  <w:style w:type="paragraph" w:styleId="Footer">
    <w:name w:val="footer"/>
    <w:basedOn w:val="Normal"/>
    <w:link w:val="FooterChar"/>
    <w:uiPriority w:val="99"/>
    <w:unhideWhenUsed/>
    <w:rsid w:val="006E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B6"/>
  </w:style>
  <w:style w:type="character" w:styleId="FollowedHyperlink">
    <w:name w:val="FollowedHyperlink"/>
    <w:basedOn w:val="DefaultParagraphFont"/>
    <w:uiPriority w:val="99"/>
    <w:semiHidden/>
    <w:unhideWhenUsed/>
    <w:rsid w:val="006E6DB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9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Bowers, Jonathan (bowersjt)</dc:creator>
  <cp:lastModifiedBy>Caroline Barnes</cp:lastModifiedBy>
  <cp:revision>2</cp:revision>
  <dcterms:created xsi:type="dcterms:W3CDTF">2020-03-18T19:35:00Z</dcterms:created>
  <dcterms:modified xsi:type="dcterms:W3CDTF">2020-03-18T19:35:00Z</dcterms:modified>
</cp:coreProperties>
</file>