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b w:val="1"/>
          <w:i w:val="1"/>
        </w:rPr>
      </w:pPr>
      <w:bookmarkStart w:colFirst="0" w:colLast="0" w:name="_eihziu8xtjbi" w:id="0"/>
      <w:bookmarkEnd w:id="0"/>
      <w:r w:rsidDel="00000000" w:rsidR="00000000" w:rsidRPr="00000000">
        <w:rPr>
          <w:b w:val="1"/>
          <w:i w:val="1"/>
          <w:rtl w:val="0"/>
        </w:rPr>
        <w:t xml:space="preserve">Black Panther</w:t>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3548063" cy="212294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548063" cy="2122940"/>
                    </a:xfrm>
                    <a:prstGeom prst="rect"/>
                    <a:ln/>
                  </pic:spPr>
                </pic:pic>
              </a:graphicData>
            </a:graphic>
          </wp:anchor>
        </w:drawing>
      </w:r>
    </w:p>
    <w:p w:rsidR="00000000" w:rsidDel="00000000" w:rsidP="00000000" w:rsidRDefault="00000000" w:rsidRPr="00000000" w14:paraId="00000001">
      <w:pPr>
        <w:pStyle w:val="Title"/>
        <w:contextualSpacing w:val="0"/>
        <w:rPr>
          <w:sz w:val="28"/>
          <w:szCs w:val="28"/>
        </w:rPr>
      </w:pPr>
      <w:bookmarkStart w:colFirst="0" w:colLast="0" w:name="_3sq27wgf8ksu" w:id="1"/>
      <w:bookmarkEnd w:id="1"/>
      <w:r w:rsidDel="00000000" w:rsidR="00000000" w:rsidRPr="00000000">
        <w:rPr>
          <w:sz w:val="28"/>
          <w:szCs w:val="28"/>
          <w:rtl w:val="0"/>
        </w:rPr>
        <w:t xml:space="preserve">(2018, Rated PG-13)</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sz w:val="28"/>
          <w:szCs w:val="28"/>
        </w:rPr>
      </w:pPr>
      <w:r w:rsidDel="00000000" w:rsidR="00000000" w:rsidRPr="00000000">
        <w:rPr>
          <w:sz w:val="28"/>
          <w:szCs w:val="28"/>
          <w:rtl w:val="0"/>
        </w:rPr>
        <w:t xml:space="preserve">EQ: Explain energy transfer and transformation within a system.</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contextualSpacing w:val="0"/>
        <w:rPr>
          <w:sz w:val="28"/>
          <w:szCs w:val="28"/>
        </w:rPr>
      </w:pPr>
      <w:hyperlink r:id="rId7">
        <w:r w:rsidDel="00000000" w:rsidR="00000000" w:rsidRPr="00000000">
          <w:rPr>
            <w:color w:val="1155cc"/>
            <w:sz w:val="28"/>
            <w:szCs w:val="28"/>
            <w:u w:val="single"/>
            <w:rtl w:val="0"/>
          </w:rPr>
          <w:t xml:space="preserve">My Energy</w:t>
        </w:r>
      </w:hyperlink>
      <w:r w:rsidDel="00000000" w:rsidR="00000000" w:rsidRPr="00000000">
        <w:rPr>
          <w:rtl w:val="0"/>
        </w:rPr>
      </w:r>
    </w:p>
    <w:p w:rsidR="00000000" w:rsidDel="00000000" w:rsidP="00000000" w:rsidRDefault="00000000" w:rsidRPr="00000000" w14:paraId="00000006">
      <w:pPr>
        <w:contextualSpacing w:val="0"/>
        <w:rPr>
          <w:sz w:val="28"/>
          <w:szCs w:val="28"/>
        </w:rPr>
      </w:pPr>
      <w:r w:rsidDel="00000000" w:rsidR="00000000" w:rsidRPr="00000000">
        <w:rPr>
          <w:rtl w:val="0"/>
        </w:rPr>
      </w:r>
    </w:p>
    <w:p w:rsidR="00000000" w:rsidDel="00000000" w:rsidP="00000000" w:rsidRDefault="00000000" w:rsidRPr="00000000" w14:paraId="00000007">
      <w:pPr>
        <w:contextualSpacing w:val="0"/>
        <w:rPr>
          <w:sz w:val="28"/>
          <w:szCs w:val="28"/>
        </w:rPr>
      </w:pPr>
      <w:r w:rsidDel="00000000" w:rsidR="00000000" w:rsidRPr="00000000">
        <w:rPr>
          <w:color w:val="222222"/>
          <w:sz w:val="28"/>
          <w:szCs w:val="28"/>
          <w:highlight w:val="white"/>
          <w:u w:val="single"/>
          <w:rtl w:val="0"/>
        </w:rPr>
        <w:t xml:space="preserve">Synopsis:</w:t>
      </w:r>
      <w:r w:rsidDel="00000000" w:rsidR="00000000" w:rsidRPr="00000000">
        <w:rPr>
          <w:color w:val="222222"/>
          <w:sz w:val="28"/>
          <w:szCs w:val="28"/>
          <w:highlight w:val="white"/>
          <w:rtl w:val="0"/>
        </w:rPr>
        <w:t xml:space="preserve"> </w:t>
      </w:r>
      <w:r w:rsidDel="00000000" w:rsidR="00000000" w:rsidRPr="00000000">
        <w:rPr>
          <w:rFonts w:ascii="Roboto" w:cs="Roboto" w:eastAsia="Roboto" w:hAnsi="Roboto"/>
          <w:color w:val="222222"/>
          <w:sz w:val="30"/>
          <w:szCs w:val="30"/>
          <w:highlight w:val="white"/>
          <w:rtl w:val="0"/>
        </w:rPr>
        <w:t xml:space="preserve">After the death of his father, T'Challa (Chadwick Boseman) returns home to the African nation of Wakanda to take his rightful place as king. When a powerful enemy suddenly reappears, T'Challa's mettle as king -- and as Black Panther -- gets tested when he's drawn into a conflict that puts the fate of Wakanda and the entire world at risk. Faced with treachery and danger, the young king must rally his allies and release the full power of Black Panther to defeat his foes and secure the safety of his people.</w:t>
      </w:r>
      <w:r w:rsidDel="00000000" w:rsidR="00000000" w:rsidRPr="00000000">
        <w:rPr>
          <w:rtl w:val="0"/>
        </w:rPr>
      </w:r>
    </w:p>
    <w:p w:rsidR="00000000" w:rsidDel="00000000" w:rsidP="00000000" w:rsidRDefault="00000000" w:rsidRPr="00000000" w14:paraId="00000008">
      <w:pPr>
        <w:contextualSpacing w:val="0"/>
        <w:rPr>
          <w:sz w:val="28"/>
          <w:szCs w:val="28"/>
        </w:rPr>
      </w:pPr>
      <w:r w:rsidDel="00000000" w:rsidR="00000000" w:rsidRPr="00000000">
        <w:rPr>
          <w:rtl w:val="0"/>
        </w:rPr>
      </w:r>
    </w:p>
    <w:p w:rsidR="00000000" w:rsidDel="00000000" w:rsidP="00000000" w:rsidRDefault="00000000" w:rsidRPr="00000000" w14:paraId="00000009">
      <w:pPr>
        <w:contextualSpacing w:val="0"/>
        <w:rPr>
          <w:sz w:val="28"/>
          <w:szCs w:val="28"/>
        </w:rPr>
      </w:pPr>
      <w:r w:rsidDel="00000000" w:rsidR="00000000" w:rsidRPr="00000000">
        <w:rPr>
          <w:sz w:val="28"/>
          <w:szCs w:val="28"/>
          <w:rtl w:val="0"/>
        </w:rPr>
        <w:t xml:space="preserve">Cinema Science Focus: The Black Panther suit is an engineering design of T’Challa’s sister Shuri.  The suit is made from fictional substance, vibranium, and it can absorb energy and then transfer it back; as Shuri explains in the clip, bullets being shot at Black Panther are “charging” the energy of his suit.  There’s no vibranium in the real world, but energy can be changed from PE to KE within a system. Develop a lesson, investigation, or demonstration that models how energy transfers in a system.  Make an argument that a substance in the real world might cause energy to behave in the same manner it behaves in the Black Panther suit.</w:t>
      </w:r>
    </w:p>
    <w:p w:rsidR="00000000" w:rsidDel="00000000" w:rsidP="00000000" w:rsidRDefault="00000000" w:rsidRPr="00000000" w14:paraId="0000000A">
      <w:pPr>
        <w:contextualSpacing w:val="0"/>
        <w:rPr>
          <w:sz w:val="28"/>
          <w:szCs w:val="28"/>
        </w:rPr>
      </w:pPr>
      <w:r w:rsidDel="00000000" w:rsidR="00000000" w:rsidRPr="00000000">
        <w:rPr>
          <w:rtl w:val="0"/>
        </w:rPr>
      </w:r>
    </w:p>
    <w:p w:rsidR="00000000" w:rsidDel="00000000" w:rsidP="00000000" w:rsidRDefault="00000000" w:rsidRPr="00000000" w14:paraId="0000000B">
      <w:pPr>
        <w:contextualSpacing w:val="0"/>
        <w:rPr>
          <w:sz w:val="28"/>
          <w:szCs w:val="28"/>
          <w:u w:val="single"/>
        </w:rPr>
      </w:pPr>
      <w:r w:rsidDel="00000000" w:rsidR="00000000" w:rsidRPr="00000000">
        <w:rPr>
          <w:rtl w:val="0"/>
        </w:rPr>
      </w:r>
    </w:p>
    <w:p w:rsidR="00000000" w:rsidDel="00000000" w:rsidP="00000000" w:rsidRDefault="00000000" w:rsidRPr="00000000" w14:paraId="0000000C">
      <w:pPr>
        <w:contextualSpacing w:val="0"/>
        <w:rPr>
          <w:sz w:val="28"/>
          <w:szCs w:val="28"/>
        </w:rPr>
      </w:pPr>
      <w:r w:rsidDel="00000000" w:rsidR="00000000" w:rsidRPr="00000000">
        <w:rPr>
          <w:sz w:val="28"/>
          <w:szCs w:val="28"/>
          <w:u w:val="single"/>
          <w:rtl w:val="0"/>
        </w:rPr>
        <w:t xml:space="preserve">Concepts to Master</w:t>
      </w:r>
      <w:r w:rsidDel="00000000" w:rsidR="00000000" w:rsidRPr="00000000">
        <w:rPr>
          <w:sz w:val="28"/>
          <w:szCs w:val="28"/>
          <w:rtl w:val="0"/>
        </w:rPr>
        <w:t xml:space="preserve">:</w:t>
      </w:r>
    </w:p>
    <w:p w:rsidR="00000000" w:rsidDel="00000000" w:rsidP="00000000" w:rsidRDefault="00000000" w:rsidRPr="00000000" w14:paraId="0000000D">
      <w:pPr>
        <w:numPr>
          <w:ilvl w:val="0"/>
          <w:numId w:val="1"/>
        </w:numPr>
        <w:ind w:left="720" w:hanging="360"/>
        <w:contextualSpacing w:val="1"/>
        <w:rPr>
          <w:sz w:val="28"/>
          <w:szCs w:val="28"/>
        </w:rPr>
      </w:pPr>
      <w:r w:rsidDel="00000000" w:rsidR="00000000" w:rsidRPr="00000000">
        <w:rPr>
          <w:sz w:val="28"/>
          <w:szCs w:val="28"/>
          <w:rtl w:val="0"/>
        </w:rPr>
        <w:t xml:space="preserve">Energy Transfer and Transformation</w:t>
      </w:r>
    </w:p>
    <w:p w:rsidR="00000000" w:rsidDel="00000000" w:rsidP="00000000" w:rsidRDefault="00000000" w:rsidRPr="00000000" w14:paraId="0000000E">
      <w:pPr>
        <w:numPr>
          <w:ilvl w:val="0"/>
          <w:numId w:val="1"/>
        </w:numPr>
        <w:ind w:left="720" w:hanging="360"/>
        <w:contextualSpacing w:val="1"/>
        <w:rPr>
          <w:sz w:val="28"/>
          <w:szCs w:val="28"/>
          <w:u w:val="none"/>
        </w:rPr>
      </w:pPr>
      <w:r w:rsidDel="00000000" w:rsidR="00000000" w:rsidRPr="00000000">
        <w:rPr>
          <w:sz w:val="28"/>
          <w:szCs w:val="28"/>
          <w:rtl w:val="0"/>
        </w:rPr>
        <w:t xml:space="preserve">Mechanical Energy</w:t>
      </w:r>
    </w:p>
    <w:p w:rsidR="00000000" w:rsidDel="00000000" w:rsidP="00000000" w:rsidRDefault="00000000" w:rsidRPr="00000000" w14:paraId="0000000F">
      <w:pPr>
        <w:numPr>
          <w:ilvl w:val="0"/>
          <w:numId w:val="1"/>
        </w:numPr>
        <w:ind w:left="720" w:hanging="360"/>
        <w:contextualSpacing w:val="1"/>
        <w:rPr>
          <w:sz w:val="28"/>
          <w:szCs w:val="28"/>
          <w:u w:val="none"/>
        </w:rPr>
      </w:pPr>
      <w:r w:rsidDel="00000000" w:rsidR="00000000" w:rsidRPr="00000000">
        <w:rPr>
          <w:sz w:val="28"/>
          <w:szCs w:val="28"/>
          <w:rtl w:val="0"/>
        </w:rPr>
        <w:t xml:space="preserve">Kinetic Energy</w:t>
      </w:r>
    </w:p>
    <w:p w:rsidR="00000000" w:rsidDel="00000000" w:rsidP="00000000" w:rsidRDefault="00000000" w:rsidRPr="00000000" w14:paraId="00000010">
      <w:pPr>
        <w:numPr>
          <w:ilvl w:val="0"/>
          <w:numId w:val="1"/>
        </w:numPr>
        <w:ind w:left="720" w:hanging="360"/>
        <w:contextualSpacing w:val="1"/>
        <w:rPr>
          <w:sz w:val="28"/>
          <w:szCs w:val="28"/>
          <w:u w:val="none"/>
        </w:rPr>
      </w:pPr>
      <w:r w:rsidDel="00000000" w:rsidR="00000000" w:rsidRPr="00000000">
        <w:rPr>
          <w:sz w:val="28"/>
          <w:szCs w:val="28"/>
          <w:rtl w:val="0"/>
        </w:rPr>
        <w:t xml:space="preserve">Potential Energy</w:t>
      </w:r>
    </w:p>
    <w:p w:rsidR="00000000" w:rsidDel="00000000" w:rsidP="00000000" w:rsidRDefault="00000000" w:rsidRPr="00000000" w14:paraId="00000011">
      <w:pPr>
        <w:numPr>
          <w:ilvl w:val="0"/>
          <w:numId w:val="1"/>
        </w:numPr>
        <w:ind w:left="720" w:hanging="360"/>
        <w:contextualSpacing w:val="1"/>
        <w:rPr>
          <w:sz w:val="28"/>
          <w:szCs w:val="28"/>
          <w:u w:val="none"/>
        </w:rPr>
      </w:pPr>
      <w:r w:rsidDel="00000000" w:rsidR="00000000" w:rsidRPr="00000000">
        <w:rPr>
          <w:sz w:val="28"/>
          <w:szCs w:val="28"/>
          <w:rtl w:val="0"/>
        </w:rPr>
        <w:t xml:space="preserve">Law of Conservation of Energy</w:t>
      </w:r>
    </w:p>
    <w:p w:rsidR="00000000" w:rsidDel="00000000" w:rsidP="00000000" w:rsidRDefault="00000000" w:rsidRPr="00000000" w14:paraId="00000012">
      <w:pPr>
        <w:contextualSpacing w:val="0"/>
        <w:rPr>
          <w:sz w:val="28"/>
          <w:szCs w:val="28"/>
        </w:rPr>
      </w:pPr>
      <w:r w:rsidDel="00000000" w:rsidR="00000000" w:rsidRPr="00000000">
        <w:rPr>
          <w:rtl w:val="0"/>
        </w:rPr>
      </w:r>
    </w:p>
    <w:p w:rsidR="00000000" w:rsidDel="00000000" w:rsidP="00000000" w:rsidRDefault="00000000" w:rsidRPr="00000000" w14:paraId="00000013">
      <w:pPr>
        <w:contextualSpacing w:val="0"/>
        <w:rPr>
          <w:sz w:val="28"/>
          <w:szCs w:val="28"/>
        </w:rPr>
      </w:pPr>
      <w:r w:rsidDel="00000000" w:rsidR="00000000" w:rsidRPr="00000000">
        <w:rPr>
          <w:sz w:val="28"/>
          <w:szCs w:val="28"/>
          <w:u w:val="single"/>
          <w:rtl w:val="0"/>
        </w:rPr>
        <w:t xml:space="preserve">Vocabulary:</w:t>
      </w:r>
      <w:r w:rsidDel="00000000" w:rsidR="00000000" w:rsidRPr="00000000">
        <w:rPr>
          <w:sz w:val="28"/>
          <w:szCs w:val="28"/>
          <w:rtl w:val="0"/>
        </w:rPr>
        <w:t xml:space="preserve">  energy, ME, PE, KE, transfer</w:t>
      </w:r>
    </w:p>
    <w:p w:rsidR="00000000" w:rsidDel="00000000" w:rsidP="00000000" w:rsidRDefault="00000000" w:rsidRPr="00000000" w14:paraId="00000014">
      <w:pPr>
        <w:contextualSpacing w:val="0"/>
        <w:rPr>
          <w:sz w:val="28"/>
          <w:szCs w:val="28"/>
        </w:rPr>
      </w:pPr>
      <w:r w:rsidDel="00000000" w:rsidR="00000000" w:rsidRPr="00000000">
        <w:rPr>
          <w:rtl w:val="0"/>
        </w:rPr>
      </w:r>
    </w:p>
    <w:p w:rsidR="00000000" w:rsidDel="00000000" w:rsidP="00000000" w:rsidRDefault="00000000" w:rsidRPr="00000000" w14:paraId="00000015">
      <w:pPr>
        <w:contextualSpacing w:val="0"/>
        <w:rPr>
          <w:sz w:val="28"/>
          <w:szCs w:val="28"/>
        </w:rPr>
      </w:pPr>
      <w:r w:rsidDel="00000000" w:rsidR="00000000" w:rsidRPr="00000000">
        <w:rPr>
          <w:sz w:val="28"/>
          <w:szCs w:val="28"/>
          <w:u w:val="single"/>
          <w:rtl w:val="0"/>
        </w:rPr>
        <w:t xml:space="preserve">Possible Resources</w:t>
      </w:r>
      <w:r w:rsidDel="00000000" w:rsidR="00000000" w:rsidRPr="00000000">
        <w:rPr>
          <w:sz w:val="28"/>
          <w:szCs w:val="28"/>
          <w:rtl w:val="0"/>
        </w:rPr>
        <w:t xml:space="preserve">:</w:t>
      </w:r>
    </w:p>
    <w:p w:rsidR="00000000" w:rsidDel="00000000" w:rsidP="00000000" w:rsidRDefault="00000000" w:rsidRPr="00000000" w14:paraId="00000016">
      <w:pPr>
        <w:numPr>
          <w:ilvl w:val="0"/>
          <w:numId w:val="2"/>
        </w:numPr>
        <w:ind w:left="720" w:hanging="360"/>
        <w:contextualSpacing w:val="1"/>
        <w:rPr>
          <w:sz w:val="28"/>
          <w:szCs w:val="28"/>
        </w:rPr>
      </w:pPr>
      <w:r w:rsidDel="00000000" w:rsidR="00000000" w:rsidRPr="00000000">
        <w:rPr>
          <w:sz w:val="28"/>
          <w:szCs w:val="28"/>
          <w:rtl w:val="0"/>
        </w:rPr>
        <w:t xml:space="preserve">Duncan Lake Middle School Science: Energy Transfer (website/slideshow)</w:t>
      </w:r>
    </w:p>
    <w:p w:rsidR="00000000" w:rsidDel="00000000" w:rsidP="00000000" w:rsidRDefault="00000000" w:rsidRPr="00000000" w14:paraId="00000017">
      <w:pPr>
        <w:contextualSpacing w:val="0"/>
        <w:rPr>
          <w:sz w:val="28"/>
          <w:szCs w:val="28"/>
        </w:rPr>
      </w:pPr>
      <w:r w:rsidDel="00000000" w:rsidR="00000000" w:rsidRPr="00000000">
        <w:rPr>
          <w:rtl w:val="0"/>
        </w:rPr>
      </w:r>
    </w:p>
    <w:p w:rsidR="00000000" w:rsidDel="00000000" w:rsidP="00000000" w:rsidRDefault="00000000" w:rsidRPr="00000000" w14:paraId="00000018">
      <w:pPr>
        <w:numPr>
          <w:ilvl w:val="0"/>
          <w:numId w:val="2"/>
        </w:numPr>
        <w:ind w:left="720" w:hanging="360"/>
        <w:contextualSpacing w:val="1"/>
        <w:rPr>
          <w:sz w:val="28"/>
          <w:szCs w:val="28"/>
        </w:rPr>
      </w:pPr>
      <w:r w:rsidDel="00000000" w:rsidR="00000000" w:rsidRPr="00000000">
        <w:rPr>
          <w:sz w:val="28"/>
          <w:szCs w:val="28"/>
          <w:rtl w:val="0"/>
        </w:rPr>
        <w:t xml:space="preserve">NeoK12 “Law of Conservation of Energy and Mass” (Videos and Games)</w:t>
      </w:r>
    </w:p>
    <w:p w:rsidR="00000000" w:rsidDel="00000000" w:rsidP="00000000" w:rsidRDefault="00000000" w:rsidRPr="00000000" w14:paraId="00000019">
      <w:pPr>
        <w:contextualSpacing w:val="0"/>
        <w:rPr>
          <w:sz w:val="28"/>
          <w:szCs w:val="28"/>
        </w:rPr>
      </w:pPr>
      <w:r w:rsidDel="00000000" w:rsidR="00000000" w:rsidRPr="00000000">
        <w:rPr>
          <w:rtl w:val="0"/>
        </w:rPr>
      </w:r>
    </w:p>
    <w:p w:rsidR="00000000" w:rsidDel="00000000" w:rsidP="00000000" w:rsidRDefault="00000000" w:rsidRPr="00000000" w14:paraId="0000001A">
      <w:pPr>
        <w:numPr>
          <w:ilvl w:val="0"/>
          <w:numId w:val="2"/>
        </w:numPr>
        <w:ind w:left="720" w:hanging="360"/>
        <w:contextualSpacing w:val="1"/>
        <w:rPr>
          <w:sz w:val="28"/>
          <w:szCs w:val="28"/>
        </w:rPr>
      </w:pPr>
      <w:r w:rsidDel="00000000" w:rsidR="00000000" w:rsidRPr="00000000">
        <w:rPr>
          <w:sz w:val="28"/>
          <w:szCs w:val="28"/>
          <w:rtl w:val="0"/>
        </w:rPr>
        <w:t xml:space="preserve">HuffPost “Black Panther’s Powerful Vibranium Suit Explained with Real Science” (Andy McDonald, 2018)</w:t>
      </w:r>
    </w:p>
    <w:p w:rsidR="00000000" w:rsidDel="00000000" w:rsidP="00000000" w:rsidRDefault="00000000" w:rsidRPr="00000000" w14:paraId="0000001B">
      <w:pPr>
        <w:contextualSpacing w:val="0"/>
        <w:rPr>
          <w:sz w:val="28"/>
          <w:szCs w:val="28"/>
        </w:rPr>
      </w:pPr>
      <w:r w:rsidDel="00000000" w:rsidR="00000000" w:rsidRPr="00000000">
        <w:rPr>
          <w:rtl w:val="0"/>
        </w:rPr>
      </w:r>
    </w:p>
    <w:p w:rsidR="00000000" w:rsidDel="00000000" w:rsidP="00000000" w:rsidRDefault="00000000" w:rsidRPr="00000000" w14:paraId="0000001C">
      <w:pPr>
        <w:numPr>
          <w:ilvl w:val="0"/>
          <w:numId w:val="3"/>
        </w:numPr>
        <w:ind w:left="720" w:hanging="360"/>
        <w:contextualSpacing w:val="1"/>
        <w:rPr>
          <w:sz w:val="28"/>
          <w:szCs w:val="28"/>
        </w:rPr>
      </w:pPr>
      <w:r w:rsidDel="00000000" w:rsidR="00000000" w:rsidRPr="00000000">
        <w:rPr>
          <w:sz w:val="28"/>
          <w:szCs w:val="28"/>
          <w:rtl w:val="0"/>
        </w:rPr>
        <w:t xml:space="preserve">CK-12.org “Energy Conservation” Read</w:t>
      </w:r>
    </w:p>
    <w:p w:rsidR="00000000" w:rsidDel="00000000" w:rsidP="00000000" w:rsidRDefault="00000000" w:rsidRPr="00000000" w14:paraId="0000001D">
      <w:pPr>
        <w:contextualSpacing w:val="0"/>
        <w:rPr>
          <w:sz w:val="28"/>
          <w:szCs w:val="28"/>
        </w:rPr>
      </w:pPr>
      <w:r w:rsidDel="00000000" w:rsidR="00000000" w:rsidRPr="00000000">
        <w:rPr>
          <w:rtl w:val="0"/>
        </w:rPr>
      </w:r>
    </w:p>
    <w:p w:rsidR="00000000" w:rsidDel="00000000" w:rsidP="00000000" w:rsidRDefault="00000000" w:rsidRPr="00000000" w14:paraId="0000001E">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w:t>
      </w:r>
    </w:p>
    <w:p w:rsidR="00000000" w:rsidDel="00000000" w:rsidP="00000000" w:rsidRDefault="00000000" w:rsidRPr="00000000" w14:paraId="0000001F">
      <w:pPr>
        <w:contextualSpacing w:val="0"/>
        <w:rPr>
          <w:sz w:val="28"/>
          <w:szCs w:val="28"/>
        </w:rPr>
      </w:pPr>
      <w:r w:rsidDel="00000000" w:rsidR="00000000" w:rsidRPr="00000000">
        <w:rPr>
          <w:rtl w:val="0"/>
        </w:rPr>
      </w:r>
    </w:p>
    <w:p w:rsidR="00000000" w:rsidDel="00000000" w:rsidP="00000000" w:rsidRDefault="00000000" w:rsidRPr="00000000" w14:paraId="00000020">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w:t>
      </w:r>
    </w:p>
    <w:p w:rsidR="00000000" w:rsidDel="00000000" w:rsidP="00000000" w:rsidRDefault="00000000" w:rsidRPr="00000000" w14:paraId="00000021">
      <w:pPr>
        <w:contextualSpacing w:val="0"/>
        <w:rPr>
          <w:sz w:val="28"/>
          <w:szCs w:val="28"/>
        </w:rPr>
      </w:pPr>
      <w:r w:rsidDel="00000000" w:rsidR="00000000" w:rsidRPr="00000000">
        <w:rPr>
          <w:rtl w:val="0"/>
        </w:rPr>
      </w:r>
    </w:p>
    <w:p w:rsidR="00000000" w:rsidDel="00000000" w:rsidP="00000000" w:rsidRDefault="00000000" w:rsidRPr="00000000" w14:paraId="00000022">
      <w:pPr>
        <w:contextualSpacing w:val="0"/>
        <w:rPr>
          <w:sz w:val="28"/>
          <w:szCs w:val="28"/>
        </w:rPr>
      </w:pPr>
      <w:r w:rsidDel="00000000" w:rsidR="00000000" w:rsidRPr="00000000">
        <w:rPr>
          <w:rtl w:val="0"/>
        </w:rPr>
      </w:r>
    </w:p>
    <w:p w:rsidR="00000000" w:rsidDel="00000000" w:rsidP="00000000" w:rsidRDefault="00000000" w:rsidRPr="00000000" w14:paraId="00000023">
      <w:pPr>
        <w:contextualSpacing w:val="0"/>
        <w:jc w:val="center"/>
        <w:rPr>
          <w:sz w:val="28"/>
          <w:szCs w:val="28"/>
        </w:rPr>
      </w:pPr>
      <w:r w:rsidDel="00000000" w:rsidR="00000000" w:rsidRPr="00000000">
        <w:rPr>
          <w:sz w:val="28"/>
          <w:szCs w:val="28"/>
        </w:rPr>
        <w:drawing>
          <wp:inline distB="114300" distT="114300" distL="114300" distR="114300">
            <wp:extent cx="2809875" cy="1628775"/>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809875" cy="162877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youtube.com/watch?v=35xlnYLmTY4"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