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AF" w:rsidRPr="00617D1C" w:rsidRDefault="000950AF" w:rsidP="000950AF">
      <w:pPr>
        <w:ind w:right="-1160"/>
        <w:rPr>
          <w:rFonts w:ascii="Times New Roman" w:hAnsi="Times New Roman" w:cs="Times New Roman"/>
          <w:color w:val="000000"/>
        </w:rPr>
      </w:pPr>
      <w:r w:rsidRPr="00617D1C">
        <w:rPr>
          <w:rFonts w:ascii="Times New Roman" w:hAnsi="Times New Roman" w:cs="Times New Roman"/>
        </w:rPr>
        <w:t>Rubric for the end-of-unit essay</w:t>
      </w:r>
    </w:p>
    <w:p w:rsidR="000950AF" w:rsidRPr="00617D1C" w:rsidRDefault="000950AF" w:rsidP="000950AF">
      <w:pPr>
        <w:rPr>
          <w:rFonts w:ascii="Times New Roman" w:hAnsi="Times New Roman" w:cs="Times New Roman"/>
        </w:rPr>
      </w:pPr>
    </w:p>
    <w:p w:rsidR="000950AF" w:rsidRPr="00617D1C" w:rsidRDefault="000950AF" w:rsidP="000950AF">
      <w:pPr>
        <w:rPr>
          <w:rFonts w:ascii="Times New Roman" w:eastAsia="Times New Roman" w:hAnsi="Times New Roman" w:cs="Times New Roman"/>
        </w:rPr>
      </w:pPr>
      <w:r w:rsidRPr="00617D1C">
        <w:rPr>
          <w:rFonts w:ascii="Times New Roman" w:eastAsia="Arial" w:hAnsi="Times New Roman" w:cs="Times New Roman"/>
          <w:color w:val="000000"/>
        </w:rPr>
        <w:t>Name:</w:t>
      </w:r>
      <w:r w:rsidR="00F4298F">
        <w:rPr>
          <w:rFonts w:ascii="Times New Roman" w:eastAsia="Arial" w:hAnsi="Times New Roman" w:cs="Times New Roman"/>
          <w:color w:val="000000"/>
        </w:rPr>
        <w:t xml:space="preserve"> </w:t>
      </w:r>
      <w:r w:rsidRPr="00617D1C">
        <w:rPr>
          <w:rFonts w:ascii="Times New Roman" w:eastAsia="Arial" w:hAnsi="Times New Roman" w:cs="Times New Roman"/>
          <w:color w:val="000000"/>
        </w:rPr>
        <w:t xml:space="preserve">__________________________________ </w:t>
      </w:r>
      <w:r w:rsidR="00F4298F">
        <w:rPr>
          <w:rFonts w:ascii="Times New Roman" w:eastAsia="Arial" w:hAnsi="Times New Roman" w:cs="Times New Roman"/>
          <w:color w:val="000000"/>
        </w:rPr>
        <w:tab/>
      </w:r>
      <w:r w:rsidR="00F4298F">
        <w:rPr>
          <w:rFonts w:ascii="Times New Roman" w:eastAsia="Arial" w:hAnsi="Times New Roman" w:cs="Times New Roman"/>
          <w:color w:val="000000"/>
        </w:rPr>
        <w:tab/>
      </w:r>
      <w:r w:rsidRPr="00617D1C">
        <w:rPr>
          <w:rFonts w:ascii="Times New Roman" w:eastAsia="Arial" w:hAnsi="Times New Roman" w:cs="Times New Roman"/>
          <w:color w:val="000000"/>
        </w:rPr>
        <w:t>Date:</w:t>
      </w:r>
      <w:r w:rsidR="00F4298F">
        <w:rPr>
          <w:rFonts w:ascii="Times New Roman" w:eastAsia="Arial" w:hAnsi="Times New Roman" w:cs="Times New Roman"/>
          <w:color w:val="000000"/>
        </w:rPr>
        <w:t xml:space="preserve"> </w:t>
      </w:r>
      <w:r w:rsidRPr="00617D1C">
        <w:rPr>
          <w:rFonts w:ascii="Times New Roman" w:eastAsia="Arial" w:hAnsi="Times New Roman" w:cs="Times New Roman"/>
          <w:color w:val="000000"/>
        </w:rPr>
        <w:t>___________________</w:t>
      </w:r>
    </w:p>
    <w:p w:rsidR="00F4298F" w:rsidRDefault="00F4298F" w:rsidP="000950AF">
      <w:pPr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0950AF" w:rsidRPr="00D67A01" w:rsidRDefault="000950AF" w:rsidP="00F4298F">
      <w:pPr>
        <w:jc w:val="center"/>
        <w:rPr>
          <w:rFonts w:ascii="Times New Roman" w:eastAsia="Times New Roman" w:hAnsi="Times New Roman" w:cs="Times New Roman"/>
        </w:rPr>
      </w:pPr>
      <w:r w:rsidRPr="00D67A01">
        <w:rPr>
          <w:rFonts w:ascii="Times New Roman" w:eastAsia="Arial" w:hAnsi="Times New Roman" w:cs="Times New Roman"/>
          <w:color w:val="000000"/>
        </w:rPr>
        <w:t>Ecology Unit Summative Essay</w:t>
      </w:r>
    </w:p>
    <w:p w:rsidR="00F4298F" w:rsidRPr="00617D1C" w:rsidRDefault="00F4298F" w:rsidP="00F4298F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950AF" w:rsidRPr="00617D1C" w:rsidRDefault="000950AF" w:rsidP="000950AF">
      <w:pPr>
        <w:ind w:right="-270"/>
        <w:rPr>
          <w:rFonts w:ascii="Times New Roman" w:eastAsia="Times New Roman" w:hAnsi="Times New Roman" w:cs="Times New Roman"/>
        </w:rPr>
      </w:pPr>
      <w:r w:rsidRPr="00617D1C">
        <w:rPr>
          <w:rFonts w:ascii="Times New Roman" w:eastAsia="Arial" w:hAnsi="Times New Roman" w:cs="Times New Roman"/>
          <w:color w:val="000000"/>
        </w:rPr>
        <w:t>Using examples/activities from class and information from the nonfiction book you read, write a five-paragraph essay with a claim, evidence, an</w:t>
      </w:r>
      <w:r w:rsidR="00F4298F">
        <w:rPr>
          <w:rFonts w:ascii="Times New Roman" w:eastAsia="Arial" w:hAnsi="Times New Roman" w:cs="Times New Roman"/>
          <w:color w:val="000000"/>
        </w:rPr>
        <w:t xml:space="preserve">d conclusion demonstrating that </w:t>
      </w:r>
      <w:r w:rsidRPr="00617D1C">
        <w:rPr>
          <w:rFonts w:ascii="Times New Roman" w:eastAsia="Arial" w:hAnsi="Times New Roman" w:cs="Times New Roman"/>
          <w:color w:val="000000"/>
        </w:rPr>
        <w:t>“All living things depend on the conditions of their environment.”</w:t>
      </w:r>
    </w:p>
    <w:p w:rsidR="000950AF" w:rsidRPr="00617D1C" w:rsidRDefault="000950AF" w:rsidP="000950AF">
      <w:pPr>
        <w:rPr>
          <w:rFonts w:ascii="Times New Roman" w:eastAsia="Times New Roman" w:hAnsi="Times New Roman" w:cs="Times New Roman"/>
        </w:rPr>
      </w:pPr>
    </w:p>
    <w:p w:rsidR="000950AF" w:rsidRDefault="000950AF" w:rsidP="000950AF">
      <w:pPr>
        <w:rPr>
          <w:rFonts w:ascii="Times New Roman" w:eastAsia="Arial" w:hAnsi="Times New Roman" w:cs="Times New Roman"/>
          <w:color w:val="000000"/>
        </w:rPr>
      </w:pPr>
      <w:r w:rsidRPr="00617D1C">
        <w:rPr>
          <w:rFonts w:ascii="Times New Roman" w:eastAsia="Arial" w:hAnsi="Times New Roman" w:cs="Times New Roman"/>
          <w:color w:val="000000"/>
        </w:rPr>
        <w:t>You will be</w:t>
      </w:r>
      <w:r w:rsidR="00525569">
        <w:rPr>
          <w:rFonts w:ascii="Times New Roman" w:eastAsia="Arial" w:hAnsi="Times New Roman" w:cs="Times New Roman"/>
          <w:color w:val="000000"/>
        </w:rPr>
        <w:t xml:space="preserve"> scored using the following rubric.</w:t>
      </w:r>
    </w:p>
    <w:p w:rsidR="00525569" w:rsidRPr="00617D1C" w:rsidRDefault="00525569" w:rsidP="000950AF">
      <w:pPr>
        <w:rPr>
          <w:rFonts w:ascii="Times New Roman" w:eastAsia="Times New Roman" w:hAnsi="Times New Roman" w:cs="Times New Roman"/>
        </w:rPr>
      </w:pPr>
    </w:p>
    <w:tbl>
      <w:tblPr>
        <w:tblW w:w="8840" w:type="dxa"/>
        <w:tblLayout w:type="fixed"/>
        <w:tblLook w:val="0400" w:firstRow="0" w:lastRow="0" w:firstColumn="0" w:lastColumn="0" w:noHBand="0" w:noVBand="1"/>
      </w:tblPr>
      <w:tblGrid>
        <w:gridCol w:w="1118"/>
        <w:gridCol w:w="1776"/>
        <w:gridCol w:w="1883"/>
        <w:gridCol w:w="1884"/>
        <w:gridCol w:w="2179"/>
      </w:tblGrid>
      <w:tr w:rsidR="000950AF" w:rsidRPr="00617D1C" w:rsidTr="00E9680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0950AF" w:rsidP="00E96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20762C" w:rsidRDefault="000950AF" w:rsidP="00E9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62C">
              <w:rPr>
                <w:rFonts w:ascii="Times New Roman" w:eastAsia="Arial" w:hAnsi="Times New Roman" w:cs="Times New Roman"/>
                <w:color w:val="000000"/>
              </w:rPr>
              <w:t xml:space="preserve">Not </w:t>
            </w:r>
            <w:r w:rsidR="00F4298F" w:rsidRPr="0020762C">
              <w:rPr>
                <w:rFonts w:ascii="Times New Roman" w:eastAsia="Arial" w:hAnsi="Times New Roman" w:cs="Times New Roman"/>
                <w:color w:val="000000"/>
              </w:rPr>
              <w:t>yet meeting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20762C" w:rsidRDefault="00F4298F" w:rsidP="00E9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62C">
              <w:rPr>
                <w:rFonts w:ascii="Times New Roman" w:eastAsia="Arial" w:hAnsi="Times New Roman" w:cs="Times New Roman"/>
                <w:color w:val="000000"/>
              </w:rPr>
              <w:t>Partially m</w:t>
            </w:r>
            <w:r w:rsidR="000950AF" w:rsidRPr="0020762C">
              <w:rPr>
                <w:rFonts w:ascii="Times New Roman" w:eastAsia="Arial" w:hAnsi="Times New Roman" w:cs="Times New Roman"/>
                <w:color w:val="000000"/>
              </w:rPr>
              <w:t>eets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20762C" w:rsidRDefault="000950AF" w:rsidP="00E9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62C">
              <w:rPr>
                <w:rFonts w:ascii="Times New Roman" w:eastAsia="Arial" w:hAnsi="Times New Roman" w:cs="Times New Roman"/>
                <w:color w:val="000000"/>
              </w:rPr>
              <w:t>Meets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20762C" w:rsidRDefault="00F4298F" w:rsidP="00E9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62C">
              <w:rPr>
                <w:rFonts w:ascii="Times New Roman" w:eastAsia="Arial" w:hAnsi="Times New Roman" w:cs="Times New Roman"/>
                <w:color w:val="000000"/>
              </w:rPr>
              <w:t>Meets with s</w:t>
            </w:r>
            <w:r w:rsidR="000950AF" w:rsidRPr="0020762C">
              <w:rPr>
                <w:rFonts w:ascii="Times New Roman" w:eastAsia="Arial" w:hAnsi="Times New Roman" w:cs="Times New Roman"/>
                <w:color w:val="000000"/>
              </w:rPr>
              <w:t>ophistication</w:t>
            </w:r>
          </w:p>
        </w:tc>
      </w:tr>
      <w:tr w:rsidR="000950AF" w:rsidRPr="00617D1C" w:rsidTr="00E9680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0950AF" w:rsidP="00E96801">
            <w:pPr>
              <w:rPr>
                <w:rFonts w:ascii="Times New Roman" w:eastAsia="Times New Roman" w:hAnsi="Times New Roman" w:cs="Times New Roman"/>
              </w:rPr>
            </w:pPr>
            <w:r w:rsidRPr="00617D1C">
              <w:rPr>
                <w:rFonts w:ascii="Times New Roman" w:eastAsia="Arial" w:hAnsi="Times New Roman" w:cs="Times New Roman"/>
                <w:color w:val="000000"/>
              </w:rPr>
              <w:t>Ecology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20762C" w:rsidP="00E968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Demonstrates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little to no knowledge or understanding </w:t>
            </w:r>
            <w:r>
              <w:rPr>
                <w:rFonts w:ascii="Times New Roman" w:eastAsia="Arial" w:hAnsi="Times New Roman" w:cs="Times New Roman"/>
                <w:color w:val="000000"/>
              </w:rPr>
              <w:t>of ecology and nature’s balance</w:t>
            </w:r>
          </w:p>
          <w:p w:rsidR="000950AF" w:rsidRPr="00617D1C" w:rsidRDefault="000950AF" w:rsidP="00E96801">
            <w:pPr>
              <w:rPr>
                <w:rFonts w:ascii="Times New Roman" w:eastAsia="Times New Roman" w:hAnsi="Times New Roman" w:cs="Times New Roman"/>
              </w:rPr>
            </w:pPr>
          </w:p>
          <w:p w:rsidR="000950AF" w:rsidRPr="00617D1C" w:rsidRDefault="000950AF" w:rsidP="00E96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20762C" w:rsidP="00207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ome evidence of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understanding 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ecology and nature’s balance, </w:t>
            </w:r>
            <w:r>
              <w:rPr>
                <w:rFonts w:ascii="Times New Roman" w:eastAsia="Arial" w:hAnsi="Times New Roman" w:cs="Times New Roman"/>
                <w:color w:val="000000"/>
              </w:rPr>
              <w:t>but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not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enough details and/or examples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20762C" w:rsidP="00207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Supports claim with well-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>explained examples and details that show understanding of ecology and nature’s balance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20762C" w:rsidP="00207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Supports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claim with a distinguished understanding of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nature’s balance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>. This occurs through the details and examples provide</w:t>
            </w:r>
            <w:r>
              <w:rPr>
                <w:rFonts w:ascii="Times New Roman" w:eastAsia="Arial" w:hAnsi="Times New Roman" w:cs="Times New Roman"/>
                <w:color w:val="000000"/>
              </w:rPr>
              <w:t>d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</w:tr>
      <w:tr w:rsidR="000950AF" w:rsidRPr="00617D1C" w:rsidTr="00E96801">
        <w:trPr>
          <w:trHeight w:val="2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0950AF" w:rsidP="00E96801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17D1C">
              <w:rPr>
                <w:rFonts w:ascii="Times New Roman" w:eastAsia="Arial" w:hAnsi="Times New Roman" w:cs="Times New Roman"/>
                <w:color w:val="000000"/>
              </w:rPr>
              <w:t>Evidence</w:t>
            </w:r>
            <w:r w:rsidR="00525569">
              <w:rPr>
                <w:rFonts w:ascii="Times New Roman" w:eastAsia="Arial" w:hAnsi="Times New Roman" w:cs="Times New Roman"/>
                <w:color w:val="000000"/>
              </w:rPr>
              <w:t>-b</w:t>
            </w:r>
            <w:r w:rsidRPr="00617D1C">
              <w:rPr>
                <w:rFonts w:ascii="Times New Roman" w:eastAsia="Arial" w:hAnsi="Times New Roman" w:cs="Times New Roman"/>
                <w:color w:val="000000"/>
              </w:rPr>
              <w:t>ased</w:t>
            </w:r>
          </w:p>
          <w:p w:rsidR="000950AF" w:rsidRPr="00617D1C" w:rsidRDefault="00525569" w:rsidP="00E968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</w:t>
            </w:r>
            <w:r w:rsidR="000950AF" w:rsidRPr="00617D1C">
              <w:rPr>
                <w:rFonts w:ascii="Times New Roman" w:eastAsia="Arial" w:hAnsi="Times New Roman" w:cs="Times New Roman"/>
              </w:rPr>
              <w:t>xplanations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20762C" w:rsidP="00E968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>ssay lacks structure and as a result does not clearly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communicate understanding</w:t>
            </w:r>
          </w:p>
          <w:p w:rsidR="000950AF" w:rsidRPr="00617D1C" w:rsidRDefault="000950AF" w:rsidP="00E96801">
            <w:pPr>
              <w:rPr>
                <w:rFonts w:ascii="Times New Roman" w:eastAsia="Times New Roman" w:hAnsi="Times New Roman" w:cs="Times New Roman"/>
              </w:rPr>
            </w:pPr>
          </w:p>
          <w:p w:rsidR="000950AF" w:rsidRPr="00617D1C" w:rsidRDefault="000950AF" w:rsidP="00E96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20762C" w:rsidP="00207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ome organization, </w:t>
            </w:r>
            <w:r>
              <w:rPr>
                <w:rFonts w:ascii="Times New Roman" w:eastAsia="Arial" w:hAnsi="Times New Roman" w:cs="Times New Roman"/>
                <w:color w:val="000000"/>
              </w:rPr>
              <w:t>but the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e</w:t>
            </w:r>
            <w:r>
              <w:rPr>
                <w:rFonts w:ascii="Times New Roman" w:eastAsia="Arial" w:hAnsi="Times New Roman" w:cs="Times New Roman"/>
                <w:color w:val="000000"/>
              </w:rPr>
              <w:t>ssay is not structured in a five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</w:rPr>
              <w:t>paragraph format with a claim, three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paragraphs of evidence, and </w:t>
            </w:r>
            <w:r>
              <w:rPr>
                <w:rFonts w:ascii="Times New Roman" w:eastAsia="Arial" w:hAnsi="Times New Roman" w:cs="Times New Roman"/>
                <w:color w:val="000000"/>
              </w:rPr>
              <w:t>a conclusion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20762C" w:rsidP="00E968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The five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>-paragraph es</w:t>
            </w:r>
            <w:r>
              <w:rPr>
                <w:rFonts w:ascii="Times New Roman" w:eastAsia="Arial" w:hAnsi="Times New Roman" w:cs="Times New Roman"/>
                <w:color w:val="000000"/>
              </w:rPr>
              <w:t>say is organized with a claim, three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paragraphs of detailed evidence, and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a 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>conclusion</w:t>
            </w:r>
            <w:r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:rsidR="000950AF" w:rsidRPr="00617D1C" w:rsidRDefault="000950AF" w:rsidP="00E96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0AF" w:rsidRPr="00617D1C" w:rsidRDefault="0020762C" w:rsidP="00E968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The five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>-paragraph es</w:t>
            </w:r>
            <w:r>
              <w:rPr>
                <w:rFonts w:ascii="Times New Roman" w:eastAsia="Arial" w:hAnsi="Times New Roman" w:cs="Times New Roman"/>
                <w:color w:val="000000"/>
              </w:rPr>
              <w:t>say is organized with a claim, three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paragraphs of detailed evidence, and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a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conclusion. The flow </w:t>
            </w:r>
            <w:r>
              <w:rPr>
                <w:rFonts w:ascii="Times New Roman" w:eastAsia="Arial" w:hAnsi="Times New Roman" w:cs="Times New Roman"/>
                <w:color w:val="000000"/>
              </w:rPr>
              <w:t>of the</w:t>
            </w:r>
            <w:r w:rsidR="000950AF" w:rsidRPr="00617D1C">
              <w:rPr>
                <w:rFonts w:ascii="Times New Roman" w:eastAsia="Arial" w:hAnsi="Times New Roman" w:cs="Times New Roman"/>
                <w:color w:val="000000"/>
              </w:rPr>
              <w:t xml:space="preserve"> writing is distinguished.</w:t>
            </w:r>
          </w:p>
          <w:p w:rsidR="000950AF" w:rsidRPr="00617D1C" w:rsidRDefault="000950AF" w:rsidP="00E968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50AF" w:rsidRPr="00617D1C" w:rsidRDefault="000950AF" w:rsidP="000950AF">
      <w:pPr>
        <w:rPr>
          <w:rFonts w:ascii="Times New Roman" w:eastAsia="Times New Roman" w:hAnsi="Times New Roman" w:cs="Times New Roman"/>
        </w:rPr>
      </w:pPr>
    </w:p>
    <w:p w:rsidR="007F7BDB" w:rsidRDefault="007F7BDB"/>
    <w:sectPr w:rsidR="007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F"/>
    <w:rsid w:val="000950AF"/>
    <w:rsid w:val="0020762C"/>
    <w:rsid w:val="00525569"/>
    <w:rsid w:val="007F7BDB"/>
    <w:rsid w:val="00D67A01"/>
    <w:rsid w:val="00F4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0A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0A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5</cp:revision>
  <dcterms:created xsi:type="dcterms:W3CDTF">2019-08-19T21:17:00Z</dcterms:created>
  <dcterms:modified xsi:type="dcterms:W3CDTF">2019-08-19T21:24:00Z</dcterms:modified>
</cp:coreProperties>
</file>