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63331" w14:textId="77777777" w:rsidR="00515239" w:rsidRPr="00C52E67" w:rsidRDefault="00515239" w:rsidP="00515239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C52E67">
        <w:rPr>
          <w:rFonts w:ascii="Cambria" w:hAnsi="Cambria"/>
          <w:b/>
          <w:sz w:val="28"/>
          <w:szCs w:val="28"/>
        </w:rPr>
        <w:t>Urban Water Sources and Challenges Homework</w:t>
      </w:r>
    </w:p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5239" w:rsidRPr="006A2634" w14:paraId="34EDBE7A" w14:textId="77777777" w:rsidTr="00515239">
        <w:tc>
          <w:tcPr>
            <w:tcW w:w="10790" w:type="dxa"/>
          </w:tcPr>
          <w:p w14:paraId="4FC6A05D" w14:textId="77777777" w:rsidR="00515239" w:rsidRPr="006A2634" w:rsidRDefault="00515239" w:rsidP="00515239">
            <w:pPr>
              <w:rPr>
                <w:rFonts w:ascii="Cambria" w:hAnsi="Cambria"/>
              </w:rPr>
            </w:pPr>
            <w:r w:rsidRPr="006A2634">
              <w:rPr>
                <w:rFonts w:ascii="Cambria" w:hAnsi="Cambria"/>
              </w:rPr>
              <w:t>Here are some ways to protect the watershed:</w:t>
            </w:r>
          </w:p>
          <w:p w14:paraId="1202E728" w14:textId="77777777" w:rsidR="00515239" w:rsidRPr="006A2634" w:rsidRDefault="00515239" w:rsidP="00515239">
            <w:pPr>
              <w:jc w:val="center"/>
              <w:rPr>
                <w:rFonts w:ascii="Cambria" w:hAnsi="Cambria"/>
                <w:b/>
                <w:u w:val="single"/>
              </w:rPr>
            </w:pPr>
          </w:p>
          <w:p w14:paraId="146A9511" w14:textId="77777777" w:rsidR="00515239" w:rsidRPr="006A2634" w:rsidRDefault="00515239" w:rsidP="0051523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A2634">
              <w:rPr>
                <w:rFonts w:ascii="Cambria" w:hAnsi="Cambria"/>
              </w:rPr>
              <w:t>Wash cars on grass</w:t>
            </w:r>
            <w:r w:rsidR="00C52E67">
              <w:rPr>
                <w:rFonts w:ascii="Cambria" w:hAnsi="Cambria"/>
              </w:rPr>
              <w:t>,</w:t>
            </w:r>
            <w:r w:rsidRPr="006A2634">
              <w:rPr>
                <w:rFonts w:ascii="Cambria" w:hAnsi="Cambria"/>
              </w:rPr>
              <w:t xml:space="preserve"> not sidewalks</w:t>
            </w:r>
            <w:r w:rsidR="00C52E67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and dispose of motor oil at designated sites</w:t>
            </w:r>
            <w:r w:rsidRPr="006A2634">
              <w:rPr>
                <w:rFonts w:ascii="Cambria" w:hAnsi="Cambria"/>
              </w:rPr>
              <w:t>, because water on the sidewalk will carry oil and trash into the sewer system</w:t>
            </w:r>
            <w:r w:rsidR="00C52E67">
              <w:rPr>
                <w:rFonts w:ascii="Cambria" w:hAnsi="Cambria"/>
              </w:rPr>
              <w:t>,</w:t>
            </w:r>
            <w:r w:rsidRPr="006A2634">
              <w:rPr>
                <w:rFonts w:ascii="Cambria" w:hAnsi="Cambria"/>
              </w:rPr>
              <w:t xml:space="preserve"> which feeds into our water sources</w:t>
            </w:r>
            <w:r>
              <w:rPr>
                <w:rFonts w:ascii="Cambria" w:hAnsi="Cambria"/>
              </w:rPr>
              <w:t>.</w:t>
            </w:r>
          </w:p>
          <w:p w14:paraId="57E5751B" w14:textId="77777777" w:rsidR="00515239" w:rsidRPr="006A2634" w:rsidRDefault="00515239" w:rsidP="0051523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A2634">
              <w:rPr>
                <w:rFonts w:ascii="Cambria" w:hAnsi="Cambria"/>
              </w:rPr>
              <w:t>Dispose of leaves and other yard trimmings properly</w:t>
            </w:r>
            <w:r>
              <w:rPr>
                <w:rFonts w:ascii="Cambria" w:hAnsi="Cambria"/>
              </w:rPr>
              <w:t xml:space="preserve"> so they don’t end up in the streets</w:t>
            </w:r>
            <w:r w:rsidR="00C52E67">
              <w:rPr>
                <w:rFonts w:ascii="Cambria" w:hAnsi="Cambria"/>
              </w:rPr>
              <w:t>,</w:t>
            </w:r>
          </w:p>
          <w:p w14:paraId="43311E38" w14:textId="406F1EF9" w:rsidR="00515239" w:rsidRPr="006C184A" w:rsidRDefault="00515239" w:rsidP="006C184A">
            <w:pPr>
              <w:pStyle w:val="ListParagraph"/>
              <w:numPr>
                <w:ilvl w:val="0"/>
                <w:numId w:val="1"/>
              </w:numPr>
            </w:pPr>
            <w:r w:rsidRPr="006A2634">
              <w:rPr>
                <w:rFonts w:ascii="Cambria" w:hAnsi="Cambria"/>
              </w:rPr>
              <w:t>Do not use the toilet as a trash can</w:t>
            </w:r>
            <w:r>
              <w:rPr>
                <w:rFonts w:ascii="Cambria" w:hAnsi="Cambria"/>
              </w:rPr>
              <w:t xml:space="preserve">, because trash will end up in the </w:t>
            </w:r>
            <w:proofErr w:type="spellStart"/>
            <w:r>
              <w:rPr>
                <w:rFonts w:ascii="Cambria" w:hAnsi="Cambria"/>
              </w:rPr>
              <w:t>water.</w:t>
            </w:r>
            <w:r w:rsidRPr="006C184A">
              <w:t>Do</w:t>
            </w:r>
            <w:proofErr w:type="spellEnd"/>
            <w:r w:rsidRPr="006C184A">
              <w:t xml:space="preserve"> not litter</w:t>
            </w:r>
            <w:r w:rsidR="00C52E67" w:rsidRPr="006C184A">
              <w:t>;</w:t>
            </w:r>
            <w:r w:rsidRPr="006C184A">
              <w:t xml:space="preserve"> the trash ends up in our surface water.</w:t>
            </w:r>
          </w:p>
          <w:p w14:paraId="4E6113C6" w14:textId="77777777" w:rsidR="00515239" w:rsidRPr="006A2634" w:rsidRDefault="00515239" w:rsidP="0051523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6A2634">
              <w:rPr>
                <w:rFonts w:ascii="Cambria" w:hAnsi="Cambria"/>
              </w:rPr>
              <w:t>Dispose of electronics (</w:t>
            </w:r>
            <w:r w:rsidR="00C52E67">
              <w:rPr>
                <w:rFonts w:ascii="Cambria" w:hAnsi="Cambria"/>
              </w:rPr>
              <w:t>e.g., cell phones, TVs, c</w:t>
            </w:r>
            <w:r w:rsidRPr="006A2634">
              <w:rPr>
                <w:rFonts w:ascii="Cambria" w:hAnsi="Cambria"/>
              </w:rPr>
              <w:t xml:space="preserve">omputers) properly, </w:t>
            </w:r>
            <w:r>
              <w:rPr>
                <w:rFonts w:ascii="Cambria" w:hAnsi="Cambria"/>
              </w:rPr>
              <w:t>so hazardous chemicals don’t leach in</w:t>
            </w:r>
            <w:r w:rsidR="00C52E67">
              <w:rPr>
                <w:rFonts w:ascii="Cambria" w:hAnsi="Cambria"/>
              </w:rPr>
              <w:t>to</w:t>
            </w:r>
            <w:r>
              <w:rPr>
                <w:rFonts w:ascii="Cambria" w:hAnsi="Cambria"/>
              </w:rPr>
              <w:t xml:space="preserve"> our water.</w:t>
            </w:r>
          </w:p>
          <w:p w14:paraId="7D406D11" w14:textId="77777777" w:rsidR="00515239" w:rsidRPr="006A2634" w:rsidRDefault="00515239" w:rsidP="00515239">
            <w:pPr>
              <w:rPr>
                <w:rFonts w:ascii="Cambria" w:hAnsi="Cambria"/>
                <w:b/>
                <w:u w:val="single"/>
              </w:rPr>
            </w:pPr>
          </w:p>
          <w:p w14:paraId="2BA512B9" w14:textId="77777777" w:rsidR="00515239" w:rsidRPr="00C52E67" w:rsidRDefault="00515239" w:rsidP="00515239">
            <w:pPr>
              <w:rPr>
                <w:rFonts w:ascii="Cambria" w:hAnsi="Cambria"/>
                <w:b/>
              </w:rPr>
            </w:pPr>
            <w:r w:rsidRPr="00C52E67">
              <w:rPr>
                <w:rFonts w:ascii="Cambria" w:hAnsi="Cambria"/>
                <w:b/>
              </w:rPr>
              <w:t xml:space="preserve">Cause and </w:t>
            </w:r>
            <w:r w:rsidR="00C52E67" w:rsidRPr="00C52E67">
              <w:rPr>
                <w:rFonts w:ascii="Cambria" w:hAnsi="Cambria"/>
                <w:b/>
              </w:rPr>
              <w:t>effect/design solutions</w:t>
            </w:r>
          </w:p>
          <w:p w14:paraId="76CC0C42" w14:textId="77777777" w:rsidR="00515239" w:rsidRDefault="00C52E67" w:rsidP="00515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Using “if–</w:t>
            </w:r>
            <w:r w:rsidR="00515239" w:rsidRPr="006A2634">
              <w:rPr>
                <w:rFonts w:ascii="Cambria" w:hAnsi="Cambria"/>
              </w:rPr>
              <w:t xml:space="preserve">then” statements, </w:t>
            </w:r>
            <w:r>
              <w:rPr>
                <w:rFonts w:ascii="Cambria" w:hAnsi="Cambria"/>
              </w:rPr>
              <w:t>describe</w:t>
            </w:r>
            <w:r w:rsidR="00515239" w:rsidRPr="006A2634">
              <w:rPr>
                <w:rFonts w:ascii="Cambria" w:hAnsi="Cambria"/>
              </w:rPr>
              <w:t xml:space="preserve"> some behaviors you can practice to </w:t>
            </w:r>
            <w:r>
              <w:rPr>
                <w:rFonts w:ascii="Cambria" w:hAnsi="Cambria"/>
              </w:rPr>
              <w:t>protect the nation’s watersheds (e.g.,</w:t>
            </w:r>
            <w:r w:rsidR="00515239" w:rsidRPr="006A2634">
              <w:rPr>
                <w:rFonts w:ascii="Cambria" w:hAnsi="Cambria"/>
              </w:rPr>
              <w:t xml:space="preserve"> If I throw litter on the streets</w:t>
            </w:r>
            <w:r>
              <w:rPr>
                <w:rFonts w:ascii="Cambria" w:hAnsi="Cambria"/>
              </w:rPr>
              <w:t>, then trash goes to the lake).</w:t>
            </w:r>
          </w:p>
          <w:p w14:paraId="0CFF4401" w14:textId="77777777" w:rsidR="00515239" w:rsidRDefault="00515239" w:rsidP="00515239">
            <w:pPr>
              <w:rPr>
                <w:rFonts w:ascii="Cambria" w:hAnsi="Cambria"/>
              </w:rPr>
            </w:pPr>
          </w:p>
          <w:p w14:paraId="37E08FF0" w14:textId="77777777" w:rsidR="00515239" w:rsidRDefault="00515239" w:rsidP="0051523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 xml:space="preserve">If </w:t>
            </w:r>
            <w:r w:rsidRPr="006A2634">
              <w:rPr>
                <w:rFonts w:ascii="Cambria" w:hAnsi="Cambria"/>
                <w:sz w:val="36"/>
                <w:szCs w:val="36"/>
              </w:rPr>
              <w:t>_____________________________________</w:t>
            </w:r>
            <w:r>
              <w:rPr>
                <w:rFonts w:ascii="Cambria" w:hAnsi="Cambria"/>
                <w:sz w:val="36"/>
                <w:szCs w:val="36"/>
              </w:rPr>
              <w:t>_____________________________</w:t>
            </w:r>
            <w:r w:rsidRPr="006A2634">
              <w:rPr>
                <w:rFonts w:ascii="Cambria" w:hAnsi="Cambria"/>
                <w:sz w:val="36"/>
                <w:szCs w:val="36"/>
              </w:rPr>
              <w:t>___,</w:t>
            </w:r>
            <w:r>
              <w:rPr>
                <w:rFonts w:ascii="Cambria" w:hAnsi="Cambria"/>
              </w:rPr>
              <w:t xml:space="preserve"> then </w:t>
            </w:r>
            <w:r>
              <w:rPr>
                <w:rFonts w:ascii="Cambria" w:hAnsi="Cambria"/>
                <w:sz w:val="36"/>
                <w:szCs w:val="36"/>
              </w:rPr>
              <w:t>___________________________</w:t>
            </w:r>
            <w:r w:rsidRPr="006A2634">
              <w:rPr>
                <w:rFonts w:ascii="Cambria" w:hAnsi="Cambria"/>
                <w:sz w:val="36"/>
                <w:szCs w:val="36"/>
              </w:rPr>
              <w:t>________________________________________</w:t>
            </w:r>
            <w:r>
              <w:rPr>
                <w:rFonts w:ascii="Cambria" w:hAnsi="Cambria"/>
                <w:sz w:val="36"/>
                <w:szCs w:val="36"/>
              </w:rPr>
              <w:t>.</w:t>
            </w:r>
          </w:p>
          <w:p w14:paraId="3CFEBF28" w14:textId="77777777" w:rsidR="00515239" w:rsidRPr="006A2634" w:rsidRDefault="00515239" w:rsidP="0051523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 xml:space="preserve">If </w:t>
            </w:r>
            <w:r w:rsidRPr="006A2634">
              <w:rPr>
                <w:rFonts w:ascii="Cambria" w:hAnsi="Cambria"/>
                <w:sz w:val="36"/>
                <w:szCs w:val="36"/>
              </w:rPr>
              <w:t>_____________________________________</w:t>
            </w:r>
            <w:r>
              <w:rPr>
                <w:rFonts w:ascii="Cambria" w:hAnsi="Cambria"/>
                <w:sz w:val="36"/>
                <w:szCs w:val="36"/>
              </w:rPr>
              <w:t>_____________________________</w:t>
            </w:r>
            <w:r w:rsidRPr="006A2634">
              <w:rPr>
                <w:rFonts w:ascii="Cambria" w:hAnsi="Cambria"/>
                <w:sz w:val="36"/>
                <w:szCs w:val="36"/>
              </w:rPr>
              <w:t>___,</w:t>
            </w:r>
            <w:r>
              <w:rPr>
                <w:rFonts w:ascii="Cambria" w:hAnsi="Cambria"/>
              </w:rPr>
              <w:t xml:space="preserve"> then </w:t>
            </w:r>
            <w:r>
              <w:rPr>
                <w:rFonts w:ascii="Cambria" w:hAnsi="Cambria"/>
                <w:sz w:val="36"/>
                <w:szCs w:val="36"/>
              </w:rPr>
              <w:t>___________________________</w:t>
            </w:r>
            <w:r w:rsidRPr="006A2634">
              <w:rPr>
                <w:rFonts w:ascii="Cambria" w:hAnsi="Cambria"/>
                <w:sz w:val="36"/>
                <w:szCs w:val="36"/>
              </w:rPr>
              <w:t>________________________________________</w:t>
            </w:r>
            <w:r>
              <w:rPr>
                <w:rFonts w:ascii="Cambria" w:hAnsi="Cambria"/>
                <w:sz w:val="36"/>
                <w:szCs w:val="36"/>
              </w:rPr>
              <w:t>.</w:t>
            </w:r>
          </w:p>
          <w:p w14:paraId="13F83AA0" w14:textId="77777777" w:rsidR="00515239" w:rsidRPr="006A2634" w:rsidRDefault="00515239" w:rsidP="0051523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</w:rPr>
              <w:t xml:space="preserve">If </w:t>
            </w:r>
            <w:r w:rsidRPr="006A2634">
              <w:rPr>
                <w:rFonts w:ascii="Cambria" w:hAnsi="Cambria"/>
                <w:sz w:val="36"/>
                <w:szCs w:val="36"/>
              </w:rPr>
              <w:t>_____________________________________</w:t>
            </w:r>
            <w:r>
              <w:rPr>
                <w:rFonts w:ascii="Cambria" w:hAnsi="Cambria"/>
                <w:sz w:val="36"/>
                <w:szCs w:val="36"/>
              </w:rPr>
              <w:t>_____________________________</w:t>
            </w:r>
            <w:r w:rsidRPr="006A2634">
              <w:rPr>
                <w:rFonts w:ascii="Cambria" w:hAnsi="Cambria"/>
                <w:sz w:val="36"/>
                <w:szCs w:val="36"/>
              </w:rPr>
              <w:t>___,</w:t>
            </w:r>
            <w:r>
              <w:rPr>
                <w:rFonts w:ascii="Cambria" w:hAnsi="Cambria"/>
              </w:rPr>
              <w:t xml:space="preserve"> then </w:t>
            </w:r>
            <w:r>
              <w:rPr>
                <w:rFonts w:ascii="Cambria" w:hAnsi="Cambria"/>
                <w:sz w:val="36"/>
                <w:szCs w:val="36"/>
              </w:rPr>
              <w:t>___________________________</w:t>
            </w:r>
            <w:r w:rsidRPr="006A2634">
              <w:rPr>
                <w:rFonts w:ascii="Cambria" w:hAnsi="Cambria"/>
                <w:sz w:val="36"/>
                <w:szCs w:val="36"/>
              </w:rPr>
              <w:t>________________________________________</w:t>
            </w:r>
            <w:r>
              <w:rPr>
                <w:rFonts w:ascii="Cambria" w:hAnsi="Cambria"/>
                <w:sz w:val="36"/>
                <w:szCs w:val="36"/>
              </w:rPr>
              <w:t>.</w:t>
            </w:r>
          </w:p>
        </w:tc>
      </w:tr>
    </w:tbl>
    <w:p w14:paraId="1FB12A8F" w14:textId="77777777" w:rsidR="001C46C0" w:rsidRPr="006A2634" w:rsidRDefault="001C46C0" w:rsidP="00515239">
      <w:pPr>
        <w:jc w:val="center"/>
        <w:rPr>
          <w:rFonts w:ascii="Cambria" w:hAnsi="Cambria"/>
        </w:rPr>
      </w:pPr>
    </w:p>
    <w:sectPr w:rsidR="001C46C0" w:rsidRPr="006A2634" w:rsidSect="006A263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E8AF" w14:textId="77777777" w:rsidR="00CE16C1" w:rsidRDefault="00CE16C1" w:rsidP="006A2634">
      <w:r>
        <w:separator/>
      </w:r>
    </w:p>
  </w:endnote>
  <w:endnote w:type="continuationSeparator" w:id="0">
    <w:p w14:paraId="2F953640" w14:textId="77777777" w:rsidR="00CE16C1" w:rsidRDefault="00CE16C1" w:rsidP="006A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350C45" w14:textId="77777777" w:rsidR="00CE16C1" w:rsidRDefault="00CE16C1" w:rsidP="006A2634">
      <w:r>
        <w:separator/>
      </w:r>
    </w:p>
  </w:footnote>
  <w:footnote w:type="continuationSeparator" w:id="0">
    <w:p w14:paraId="6F0D9426" w14:textId="77777777" w:rsidR="00CE16C1" w:rsidRDefault="00CE16C1" w:rsidP="006A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D7E8" w14:textId="77777777" w:rsidR="006A2634" w:rsidRPr="006A2634" w:rsidRDefault="006A2634" w:rsidP="006A2634">
    <w:pPr>
      <w:pStyle w:val="Header"/>
      <w:tabs>
        <w:tab w:val="clear" w:pos="9360"/>
        <w:tab w:val="right" w:pos="10800"/>
      </w:tabs>
      <w:rPr>
        <w:rFonts w:ascii="Cambria" w:hAnsi="Cambria"/>
        <w:sz w:val="28"/>
        <w:szCs w:val="28"/>
      </w:rPr>
    </w:pPr>
    <w:r w:rsidRPr="006A2634">
      <w:rPr>
        <w:rFonts w:ascii="Cambria" w:hAnsi="Cambria"/>
        <w:sz w:val="28"/>
        <w:szCs w:val="28"/>
      </w:rPr>
      <w:t>Name: ______________________________________________</w:t>
    </w:r>
    <w:r w:rsidR="00834112">
      <w:rPr>
        <w:rFonts w:ascii="Cambria" w:hAnsi="Cambria"/>
        <w:sz w:val="28"/>
        <w:szCs w:val="28"/>
      </w:rPr>
      <w:t xml:space="preserve"> </w:t>
    </w:r>
    <w:r w:rsidRPr="006A2634">
      <w:rPr>
        <w:rFonts w:ascii="Cambria" w:hAnsi="Cambria"/>
        <w:sz w:val="28"/>
        <w:szCs w:val="28"/>
      </w:rPr>
      <w:tab/>
      <w:t>Date: ____________________</w:t>
    </w:r>
  </w:p>
  <w:p w14:paraId="132ECEDA" w14:textId="77777777" w:rsidR="006A2634" w:rsidRPr="006A2634" w:rsidRDefault="006A2634" w:rsidP="006A2634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C1F"/>
    <w:multiLevelType w:val="hybridMultilevel"/>
    <w:tmpl w:val="EC80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54BEF"/>
    <w:multiLevelType w:val="hybridMultilevel"/>
    <w:tmpl w:val="E58A9816"/>
    <w:lvl w:ilvl="0" w:tplc="17CA0B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ego Roman">
    <w15:presenceInfo w15:providerId="Windows Live" w15:userId="683e9ea9e7a0d9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34"/>
    <w:rsid w:val="000162CB"/>
    <w:rsid w:val="001C46C0"/>
    <w:rsid w:val="002978FD"/>
    <w:rsid w:val="003F418A"/>
    <w:rsid w:val="00515239"/>
    <w:rsid w:val="006A2634"/>
    <w:rsid w:val="006C184A"/>
    <w:rsid w:val="006C6594"/>
    <w:rsid w:val="007D6548"/>
    <w:rsid w:val="00834112"/>
    <w:rsid w:val="00A4247F"/>
    <w:rsid w:val="00B47A93"/>
    <w:rsid w:val="00B6580C"/>
    <w:rsid w:val="00C00C50"/>
    <w:rsid w:val="00C52E67"/>
    <w:rsid w:val="00CE16C1"/>
    <w:rsid w:val="00D90B35"/>
    <w:rsid w:val="00F5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8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3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3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3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2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34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A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34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34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634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A2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634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84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4A"/>
    <w:rPr>
      <w:rFonts w:ascii="Times New Roman" w:eastAsiaTheme="minorEastAsia" w:hAnsi="Times New Roman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Mora, Nohemi</dc:creator>
  <cp:lastModifiedBy>Kate Lu</cp:lastModifiedBy>
  <cp:revision>2</cp:revision>
  <dcterms:created xsi:type="dcterms:W3CDTF">2018-06-27T22:28:00Z</dcterms:created>
  <dcterms:modified xsi:type="dcterms:W3CDTF">2018-06-27T22:28:00Z</dcterms:modified>
</cp:coreProperties>
</file>