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402" w:rsidRPr="00EE1199" w:rsidRDefault="00154402" w:rsidP="00EE1199">
      <w:pPr>
        <w:jc w:val="center"/>
        <w:rPr>
          <w:rFonts w:asciiTheme="majorBidi" w:hAnsiTheme="majorBidi" w:cstheme="majorBidi"/>
          <w:b/>
          <w:bCs/>
        </w:rPr>
      </w:pPr>
      <w:r w:rsidRPr="00EE1199">
        <w:rPr>
          <w:rFonts w:asciiTheme="majorBidi" w:hAnsiTheme="majorBidi" w:cstheme="majorBidi"/>
          <w:b/>
          <w:bCs/>
        </w:rPr>
        <w:t>Illuminating Food Webs: Rubric</w:t>
      </w:r>
    </w:p>
    <w:p w:rsidR="00154402" w:rsidRPr="00EE1199" w:rsidRDefault="00154402" w:rsidP="00154402">
      <w:pPr>
        <w:jc w:val="center"/>
        <w:rPr>
          <w:rFonts w:asciiTheme="majorBidi" w:hAnsiTheme="majorBidi" w:cstheme="majorBidi"/>
          <w:b/>
          <w:bCs/>
        </w:rPr>
      </w:pPr>
    </w:p>
    <w:p w:rsidR="00154402" w:rsidRPr="00EE1199" w:rsidRDefault="00154402" w:rsidP="00154402">
      <w:pPr>
        <w:jc w:val="center"/>
        <w:rPr>
          <w:rFonts w:asciiTheme="majorBidi" w:hAnsiTheme="majorBidi" w:cstheme="majorBidi"/>
          <w:b/>
          <w:bCs/>
        </w:rPr>
      </w:pPr>
    </w:p>
    <w:p w:rsidR="00EE1199" w:rsidRPr="00EE1199" w:rsidRDefault="00EE1199" w:rsidP="00EE119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Group</w:t>
      </w:r>
      <w:r w:rsidRPr="00EE1199">
        <w:rPr>
          <w:rFonts w:asciiTheme="majorBidi" w:hAnsiTheme="majorBidi" w:cstheme="majorBidi"/>
          <w:b/>
          <w:bCs/>
        </w:rPr>
        <w:t xml:space="preserve"> Members: ______________________________</w:t>
      </w:r>
      <w:r w:rsidR="002B6B40">
        <w:rPr>
          <w:rFonts w:asciiTheme="majorBidi" w:hAnsiTheme="majorBidi" w:cstheme="majorBidi"/>
          <w:b/>
          <w:bCs/>
        </w:rPr>
        <w:t>____________</w:t>
      </w:r>
      <w:r w:rsidRPr="00EE1199">
        <w:rPr>
          <w:rFonts w:asciiTheme="majorBidi" w:hAnsiTheme="majorBidi" w:cstheme="majorBidi"/>
          <w:b/>
          <w:bCs/>
        </w:rPr>
        <w:t>__________________</w:t>
      </w:r>
    </w:p>
    <w:p w:rsidR="00EE1199" w:rsidRPr="00EE1199" w:rsidRDefault="00EE1199" w:rsidP="00EE1199">
      <w:pPr>
        <w:rPr>
          <w:rFonts w:asciiTheme="majorBidi" w:hAnsiTheme="majorBidi" w:cstheme="majorBidi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4"/>
        <w:gridCol w:w="1623"/>
        <w:gridCol w:w="1978"/>
        <w:gridCol w:w="1795"/>
      </w:tblGrid>
      <w:tr w:rsidR="002B6B40" w:rsidRPr="00EE1199" w:rsidTr="002B6B40">
        <w:tc>
          <w:tcPr>
            <w:tcW w:w="3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1199" w:rsidRPr="00EE1199" w:rsidRDefault="00EE1199" w:rsidP="00EE1199">
            <w:pPr>
              <w:rPr>
                <w:rFonts w:asciiTheme="majorBidi" w:hAnsiTheme="majorBidi" w:cstheme="majorBidi"/>
              </w:rPr>
            </w:pPr>
            <w:r w:rsidRPr="00EE1199">
              <w:rPr>
                <w:rFonts w:asciiTheme="majorBidi" w:hAnsiTheme="majorBidi" w:cstheme="majorBidi"/>
                <w:b/>
                <w:bCs/>
              </w:rPr>
              <w:t>Requirements</w:t>
            </w:r>
          </w:p>
        </w:tc>
        <w:tc>
          <w:tcPr>
            <w:tcW w:w="5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1199" w:rsidRPr="00EE1199" w:rsidRDefault="00EE1199" w:rsidP="00EE1199">
            <w:pPr>
              <w:rPr>
                <w:rFonts w:asciiTheme="majorBidi" w:hAnsiTheme="majorBidi" w:cstheme="majorBidi"/>
              </w:rPr>
            </w:pPr>
          </w:p>
        </w:tc>
      </w:tr>
      <w:tr w:rsidR="002B6B40" w:rsidRPr="00EE1199" w:rsidTr="002B6B40">
        <w:tc>
          <w:tcPr>
            <w:tcW w:w="3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199" w:rsidRPr="00EE1199" w:rsidRDefault="00EE1199" w:rsidP="00EE119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199" w:rsidRDefault="002B6B40" w:rsidP="002B6B4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</w:t>
            </w:r>
            <w:r w:rsidR="00EE1199" w:rsidRPr="00EE1199">
              <w:rPr>
                <w:rFonts w:asciiTheme="majorBidi" w:hAnsiTheme="majorBidi" w:cstheme="majorBidi"/>
                <w:b/>
                <w:bCs/>
              </w:rPr>
              <w:t>eet</w:t>
            </w:r>
            <w:r>
              <w:rPr>
                <w:rFonts w:asciiTheme="majorBidi" w:hAnsiTheme="majorBidi" w:cstheme="majorBidi"/>
                <w:b/>
                <w:bCs/>
              </w:rPr>
              <w:t>s few</w:t>
            </w:r>
            <w:r w:rsidR="00EE1199" w:rsidRPr="00EE1199">
              <w:rPr>
                <w:rFonts w:asciiTheme="majorBidi" w:hAnsiTheme="majorBidi" w:cstheme="majorBidi"/>
                <w:b/>
                <w:bCs/>
              </w:rPr>
              <w:t xml:space="preserve"> Expectation</w:t>
            </w:r>
            <w:r w:rsidR="00EE1199">
              <w:rPr>
                <w:rFonts w:asciiTheme="majorBidi" w:hAnsiTheme="majorBidi" w:cstheme="majorBidi"/>
                <w:b/>
                <w:bCs/>
              </w:rPr>
              <w:t>s</w:t>
            </w:r>
          </w:p>
          <w:p w:rsidR="002B6B40" w:rsidRPr="008A2DAD" w:rsidRDefault="002B6B40" w:rsidP="002B6B4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8A2DAD">
              <w:rPr>
                <w:rFonts w:asciiTheme="majorBidi" w:hAnsiTheme="majorBidi" w:cstheme="majorBidi"/>
                <w:b/>
              </w:rPr>
              <w:t>1-3 pts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199" w:rsidRDefault="00EE1199" w:rsidP="002B6B4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E1199">
              <w:rPr>
                <w:rFonts w:asciiTheme="majorBidi" w:hAnsiTheme="majorBidi" w:cstheme="majorBidi"/>
                <w:b/>
                <w:bCs/>
              </w:rPr>
              <w:t>Partially Meets Expectations</w:t>
            </w:r>
          </w:p>
          <w:p w:rsidR="002B6B40" w:rsidRPr="00EE1199" w:rsidRDefault="002B6B40" w:rsidP="002B6B4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4-7 pts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199" w:rsidRDefault="00EE1199" w:rsidP="002B6B4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E1199">
              <w:rPr>
                <w:rFonts w:asciiTheme="majorBidi" w:hAnsiTheme="majorBidi" w:cstheme="majorBidi"/>
                <w:b/>
                <w:bCs/>
              </w:rPr>
              <w:t>Meets Expectations</w:t>
            </w:r>
          </w:p>
          <w:p w:rsidR="002B6B40" w:rsidRPr="008A2DAD" w:rsidRDefault="002B6B40" w:rsidP="002B6B40">
            <w:pPr>
              <w:jc w:val="center"/>
              <w:rPr>
                <w:rFonts w:asciiTheme="majorBidi" w:hAnsiTheme="majorBidi" w:cstheme="majorBidi"/>
                <w:b/>
              </w:rPr>
            </w:pPr>
            <w:bookmarkStart w:id="0" w:name="_GoBack"/>
            <w:r w:rsidRPr="008A2DAD">
              <w:rPr>
                <w:rFonts w:asciiTheme="majorBidi" w:hAnsiTheme="majorBidi" w:cstheme="majorBidi"/>
                <w:b/>
              </w:rPr>
              <w:t>8-10 pts</w:t>
            </w:r>
            <w:bookmarkEnd w:id="0"/>
          </w:p>
        </w:tc>
      </w:tr>
      <w:tr w:rsidR="002B6B40" w:rsidRPr="00EE1199" w:rsidTr="002B6B40"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B40" w:rsidRPr="00EE1199" w:rsidRDefault="002B6B40" w:rsidP="00EE1199">
            <w:pPr>
              <w:rPr>
                <w:rFonts w:asciiTheme="majorBidi" w:hAnsiTheme="majorBidi" w:cstheme="majorBidi"/>
              </w:rPr>
            </w:pPr>
            <w:r w:rsidRPr="00EE1199">
              <w:rPr>
                <w:rFonts w:asciiTheme="majorBidi" w:hAnsiTheme="majorBidi" w:cstheme="majorBidi"/>
                <w:b/>
                <w:bCs/>
              </w:rPr>
              <w:t>Content</w:t>
            </w:r>
          </w:p>
        </w:tc>
      </w:tr>
      <w:tr w:rsidR="002B6B40" w:rsidRPr="00EE1199" w:rsidTr="002B6B40"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199" w:rsidRPr="00EE1199" w:rsidRDefault="00EE1199" w:rsidP="00EE1199">
            <w:pPr>
              <w:rPr>
                <w:rFonts w:asciiTheme="majorBidi" w:hAnsiTheme="majorBidi" w:cstheme="majorBidi"/>
              </w:rPr>
            </w:pPr>
            <w:r w:rsidRPr="00EE1199">
              <w:rPr>
                <w:rFonts w:asciiTheme="majorBidi" w:hAnsiTheme="majorBidi" w:cstheme="majorBidi"/>
              </w:rPr>
              <w:t xml:space="preserve">1. The product </w:t>
            </w:r>
            <w:r>
              <w:rPr>
                <w:rFonts w:asciiTheme="majorBidi" w:hAnsiTheme="majorBidi" w:cstheme="majorBidi"/>
              </w:rPr>
              <w:t>clearly shows a food web with all requirements present and labeled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1199" w:rsidRPr="00EE1199" w:rsidRDefault="00EE1199" w:rsidP="00EE119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1199" w:rsidRPr="00EE1199" w:rsidRDefault="00EE1199" w:rsidP="00EE119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1199" w:rsidRPr="00EE1199" w:rsidRDefault="00EE1199" w:rsidP="00EE1199">
            <w:pPr>
              <w:rPr>
                <w:rFonts w:asciiTheme="majorBidi" w:hAnsiTheme="majorBidi" w:cstheme="majorBidi"/>
              </w:rPr>
            </w:pPr>
          </w:p>
        </w:tc>
      </w:tr>
      <w:tr w:rsidR="002B6B40" w:rsidRPr="00EE1199" w:rsidTr="002B6B40"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199" w:rsidRPr="00EE1199" w:rsidRDefault="00EE1199" w:rsidP="00EE1199">
            <w:pPr>
              <w:rPr>
                <w:rFonts w:asciiTheme="majorBidi" w:hAnsiTheme="majorBidi" w:cstheme="majorBidi"/>
              </w:rPr>
            </w:pPr>
            <w:r w:rsidRPr="00EE1199">
              <w:rPr>
                <w:rFonts w:asciiTheme="majorBidi" w:hAnsiTheme="majorBidi" w:cstheme="majorBidi"/>
              </w:rPr>
              <w:t xml:space="preserve">2. The product </w:t>
            </w:r>
            <w:r>
              <w:rPr>
                <w:rFonts w:asciiTheme="majorBidi" w:hAnsiTheme="majorBidi" w:cstheme="majorBidi"/>
              </w:rPr>
              <w:t>includes a functioning collaborative circuit with arrows accurately depicting energy flow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1199" w:rsidRPr="00EE1199" w:rsidRDefault="00EE1199" w:rsidP="00EE119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1199" w:rsidRPr="00EE1199" w:rsidRDefault="00EE1199" w:rsidP="00EE119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1199" w:rsidRPr="00EE1199" w:rsidRDefault="00EE1199" w:rsidP="00EE1199">
            <w:pPr>
              <w:rPr>
                <w:rFonts w:asciiTheme="majorBidi" w:hAnsiTheme="majorBidi" w:cstheme="majorBidi"/>
              </w:rPr>
            </w:pPr>
          </w:p>
        </w:tc>
      </w:tr>
      <w:tr w:rsidR="002B6B40" w:rsidRPr="00EE1199" w:rsidTr="002B6B40"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199" w:rsidRPr="00EE1199" w:rsidRDefault="00EE1199" w:rsidP="00EE1199">
            <w:pPr>
              <w:rPr>
                <w:rFonts w:asciiTheme="majorBidi" w:hAnsiTheme="majorBidi" w:cstheme="majorBidi"/>
              </w:rPr>
            </w:pPr>
            <w:r w:rsidRPr="00EE1199">
              <w:rPr>
                <w:rFonts w:asciiTheme="majorBidi" w:hAnsiTheme="majorBidi" w:cstheme="majorBidi"/>
              </w:rPr>
              <w:t xml:space="preserve">3. The </w:t>
            </w:r>
            <w:r>
              <w:rPr>
                <w:rFonts w:asciiTheme="majorBidi" w:hAnsiTheme="majorBidi" w:cstheme="majorBidi"/>
              </w:rPr>
              <w:t>LEDs accurately indicate the food web element assigned to the group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1199" w:rsidRPr="00EE1199" w:rsidRDefault="00EE1199" w:rsidP="00EE119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1199" w:rsidRPr="00EE1199" w:rsidRDefault="00EE1199" w:rsidP="00EE119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1199" w:rsidRPr="00EE1199" w:rsidRDefault="00EE1199" w:rsidP="00EE1199">
            <w:pPr>
              <w:rPr>
                <w:rFonts w:asciiTheme="majorBidi" w:hAnsiTheme="majorBidi" w:cstheme="majorBidi"/>
              </w:rPr>
            </w:pPr>
          </w:p>
        </w:tc>
      </w:tr>
      <w:tr w:rsidR="002B6B40" w:rsidRPr="00EE1199" w:rsidTr="002B6B40"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1199" w:rsidRPr="00EE1199" w:rsidRDefault="00EE1199" w:rsidP="00EE119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 The group presentation demonstrated a clear understanding of circuits, food webs, and the cross cutting concepts of energy flow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1199" w:rsidRPr="00EE1199" w:rsidRDefault="00EE1199" w:rsidP="00EE119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1199" w:rsidRPr="00EE1199" w:rsidRDefault="00EE1199" w:rsidP="00EE119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1199" w:rsidRPr="00EE1199" w:rsidRDefault="00EE1199" w:rsidP="00EE1199">
            <w:pPr>
              <w:rPr>
                <w:rFonts w:asciiTheme="majorBidi" w:hAnsiTheme="majorBidi" w:cstheme="majorBidi"/>
              </w:rPr>
            </w:pPr>
          </w:p>
        </w:tc>
      </w:tr>
      <w:tr w:rsidR="002B6B40" w:rsidRPr="00EE1199" w:rsidTr="002B6B40"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B40" w:rsidRPr="00EE1199" w:rsidRDefault="002B6B40" w:rsidP="00EE119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Product Quality </w:t>
            </w:r>
          </w:p>
        </w:tc>
      </w:tr>
      <w:tr w:rsidR="002B6B40" w:rsidRPr="00EE1199" w:rsidTr="002B6B40"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199" w:rsidRPr="00EE1199" w:rsidRDefault="00EE1199" w:rsidP="00EE119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  <w:r w:rsidRPr="00EE1199">
              <w:rPr>
                <w:rFonts w:asciiTheme="majorBidi" w:hAnsiTheme="majorBidi" w:cstheme="majorBidi"/>
              </w:rPr>
              <w:t xml:space="preserve">. </w:t>
            </w:r>
            <w:r>
              <w:rPr>
                <w:rFonts w:asciiTheme="majorBidi" w:hAnsiTheme="majorBidi" w:cstheme="majorBidi"/>
              </w:rPr>
              <w:t>The product is well constructed and neat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1199" w:rsidRPr="00EE1199" w:rsidRDefault="00EE1199" w:rsidP="00EE119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1199" w:rsidRPr="00EE1199" w:rsidRDefault="00EE1199" w:rsidP="00EE119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1199" w:rsidRPr="00EE1199" w:rsidRDefault="00EE1199" w:rsidP="00EE1199">
            <w:pPr>
              <w:rPr>
                <w:rFonts w:asciiTheme="majorBidi" w:hAnsiTheme="majorBidi" w:cstheme="majorBidi"/>
              </w:rPr>
            </w:pPr>
          </w:p>
        </w:tc>
      </w:tr>
      <w:tr w:rsidR="002B6B40" w:rsidRPr="00EE1199" w:rsidTr="002B6B40"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199" w:rsidRPr="00EE1199" w:rsidRDefault="00EE1199" w:rsidP="00EE119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  <w:r w:rsidRPr="00EE1199">
              <w:rPr>
                <w:rFonts w:asciiTheme="majorBidi" w:hAnsiTheme="majorBidi" w:cstheme="majorBidi"/>
              </w:rPr>
              <w:t xml:space="preserve">. </w:t>
            </w:r>
            <w:r>
              <w:rPr>
                <w:rFonts w:asciiTheme="majorBidi" w:hAnsiTheme="majorBidi" w:cstheme="majorBidi"/>
              </w:rPr>
              <w:t>Each food web incorporates</w:t>
            </w:r>
            <w:r w:rsidRPr="00EE1199">
              <w:rPr>
                <w:rFonts w:asciiTheme="majorBidi" w:hAnsiTheme="majorBidi" w:cstheme="majorBidi"/>
              </w:rPr>
              <w:t xml:space="preserve"> the use of 1 LED in a meaningful way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1199" w:rsidRPr="00EE1199" w:rsidRDefault="00EE1199" w:rsidP="00EE119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1199" w:rsidRPr="00EE1199" w:rsidRDefault="00EE1199" w:rsidP="00EE119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1199" w:rsidRPr="00EE1199" w:rsidRDefault="00EE1199" w:rsidP="00EE1199">
            <w:pPr>
              <w:rPr>
                <w:rFonts w:asciiTheme="majorBidi" w:hAnsiTheme="majorBidi" w:cstheme="majorBidi"/>
              </w:rPr>
            </w:pPr>
          </w:p>
        </w:tc>
      </w:tr>
      <w:tr w:rsidR="002B6B40" w:rsidRPr="00EE1199" w:rsidTr="002B6B40"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199" w:rsidRPr="00EE1199" w:rsidRDefault="00EE1199" w:rsidP="00EE119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  <w:r w:rsidRPr="00EE1199">
              <w:rPr>
                <w:rFonts w:asciiTheme="majorBidi" w:hAnsiTheme="majorBidi" w:cstheme="majorBidi"/>
              </w:rPr>
              <w:t>. The product is informative and eye-catching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1199" w:rsidRPr="00EE1199" w:rsidRDefault="00EE1199" w:rsidP="00EE119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1199" w:rsidRPr="00EE1199" w:rsidRDefault="00EE1199" w:rsidP="00EE119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1199" w:rsidRPr="00EE1199" w:rsidRDefault="00EE1199" w:rsidP="00EE1199">
            <w:pPr>
              <w:rPr>
                <w:rFonts w:asciiTheme="majorBidi" w:hAnsiTheme="majorBidi" w:cstheme="majorBidi"/>
              </w:rPr>
            </w:pPr>
          </w:p>
        </w:tc>
      </w:tr>
      <w:tr w:rsidR="002B6B40" w:rsidRPr="00EE1199" w:rsidTr="003A629C"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6B40" w:rsidRPr="00EE1199" w:rsidRDefault="002B6B40" w:rsidP="00EE1199">
            <w:pPr>
              <w:rPr>
                <w:rFonts w:asciiTheme="majorBidi" w:hAnsiTheme="majorBidi" w:cstheme="majorBidi"/>
              </w:rPr>
            </w:pPr>
            <w:r w:rsidRPr="00EE1199">
              <w:rPr>
                <w:rFonts w:asciiTheme="majorBidi" w:hAnsiTheme="majorBidi" w:cstheme="majorBidi"/>
                <w:b/>
              </w:rPr>
              <w:t>Participation</w:t>
            </w:r>
          </w:p>
        </w:tc>
      </w:tr>
      <w:tr w:rsidR="002B6B40" w:rsidRPr="00EE1199" w:rsidTr="002B6B40"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199" w:rsidRPr="00EE1199" w:rsidRDefault="00EE1199" w:rsidP="00EE119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  <w:r w:rsidRPr="00EE1199">
              <w:rPr>
                <w:rFonts w:asciiTheme="majorBidi" w:hAnsiTheme="majorBidi" w:cstheme="majorBidi"/>
              </w:rPr>
              <w:t xml:space="preserve">. Each </w:t>
            </w:r>
            <w:r>
              <w:rPr>
                <w:rFonts w:asciiTheme="majorBidi" w:hAnsiTheme="majorBidi" w:cstheme="majorBidi"/>
              </w:rPr>
              <w:t>group member</w:t>
            </w:r>
            <w:r w:rsidRPr="00EE1199">
              <w:rPr>
                <w:rFonts w:asciiTheme="majorBidi" w:hAnsiTheme="majorBidi" w:cstheme="majorBidi"/>
              </w:rPr>
              <w:t xml:space="preserve"> participated </w:t>
            </w:r>
            <w:r>
              <w:rPr>
                <w:rFonts w:asciiTheme="majorBidi" w:hAnsiTheme="majorBidi" w:cstheme="majorBidi"/>
              </w:rPr>
              <w:t>meaningfully</w:t>
            </w:r>
            <w:r w:rsidRPr="00EE1199">
              <w:rPr>
                <w:rFonts w:asciiTheme="majorBidi" w:hAnsiTheme="majorBidi" w:cstheme="majorBidi"/>
              </w:rPr>
              <w:t xml:space="preserve"> in the </w:t>
            </w:r>
            <w:r>
              <w:rPr>
                <w:rFonts w:asciiTheme="majorBidi" w:hAnsiTheme="majorBidi" w:cstheme="majorBidi"/>
              </w:rPr>
              <w:t>creation</w:t>
            </w:r>
            <w:r w:rsidRPr="00EE1199">
              <w:rPr>
                <w:rFonts w:asciiTheme="majorBidi" w:hAnsiTheme="majorBidi" w:cstheme="majorBidi"/>
              </w:rPr>
              <w:t xml:space="preserve"> of the product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1199" w:rsidRPr="00EE1199" w:rsidRDefault="00EE1199" w:rsidP="00EE119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1199" w:rsidRPr="00EE1199" w:rsidRDefault="00EE1199" w:rsidP="00EE119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1199" w:rsidRPr="00EE1199" w:rsidRDefault="00EE1199" w:rsidP="00EE1199">
            <w:pPr>
              <w:rPr>
                <w:rFonts w:asciiTheme="majorBidi" w:hAnsiTheme="majorBidi" w:cstheme="majorBidi"/>
              </w:rPr>
            </w:pPr>
          </w:p>
        </w:tc>
      </w:tr>
      <w:tr w:rsidR="002B6B40" w:rsidRPr="00EE1199" w:rsidTr="002B6B40">
        <w:trPr>
          <w:trHeight w:val="791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1199" w:rsidRPr="00EE1199" w:rsidRDefault="00EE1199" w:rsidP="00EE119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  <w:r w:rsidRPr="00EE1199">
              <w:rPr>
                <w:rFonts w:asciiTheme="majorBidi" w:hAnsiTheme="majorBidi" w:cstheme="majorBidi"/>
              </w:rPr>
              <w:t xml:space="preserve">. Each </w:t>
            </w:r>
            <w:r>
              <w:rPr>
                <w:rFonts w:asciiTheme="majorBidi" w:hAnsiTheme="majorBidi" w:cstheme="majorBidi"/>
              </w:rPr>
              <w:t xml:space="preserve">member </w:t>
            </w:r>
            <w:r w:rsidRPr="00EE1199">
              <w:rPr>
                <w:rFonts w:asciiTheme="majorBidi" w:hAnsiTheme="majorBidi" w:cstheme="majorBidi"/>
              </w:rPr>
              <w:t xml:space="preserve">participated </w:t>
            </w:r>
            <w:r>
              <w:rPr>
                <w:rFonts w:asciiTheme="majorBidi" w:hAnsiTheme="majorBidi" w:cstheme="majorBidi"/>
              </w:rPr>
              <w:t>meaningfully</w:t>
            </w:r>
            <w:r w:rsidRPr="00EE1199">
              <w:rPr>
                <w:rFonts w:asciiTheme="majorBidi" w:hAnsiTheme="majorBidi" w:cstheme="majorBidi"/>
              </w:rPr>
              <w:t xml:space="preserve"> in the </w:t>
            </w:r>
            <w:r>
              <w:rPr>
                <w:rFonts w:asciiTheme="majorBidi" w:hAnsiTheme="majorBidi" w:cstheme="majorBidi"/>
              </w:rPr>
              <w:t>group presentation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1199" w:rsidRPr="00EE1199" w:rsidRDefault="00EE1199" w:rsidP="00EE119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1199" w:rsidRPr="00EE1199" w:rsidRDefault="00EE1199" w:rsidP="00EE119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1199" w:rsidRPr="00EE1199" w:rsidRDefault="00EE1199" w:rsidP="00EE1199">
            <w:pPr>
              <w:rPr>
                <w:rFonts w:asciiTheme="majorBidi" w:hAnsiTheme="majorBidi" w:cstheme="majorBidi"/>
              </w:rPr>
            </w:pPr>
          </w:p>
        </w:tc>
      </w:tr>
      <w:tr w:rsidR="002B6B40" w:rsidRPr="00EE1199" w:rsidTr="002B6B40">
        <w:trPr>
          <w:trHeight w:val="791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1199" w:rsidRDefault="00EE1199" w:rsidP="00EE119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 Each group member was an active and respectful audience member during class presentations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1199" w:rsidRPr="00EE1199" w:rsidRDefault="00EE1199" w:rsidP="00EE119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1199" w:rsidRPr="00EE1199" w:rsidRDefault="00EE1199" w:rsidP="00EE119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E1199" w:rsidRPr="00EE1199" w:rsidRDefault="00EE1199" w:rsidP="00EE1199">
            <w:pPr>
              <w:rPr>
                <w:rFonts w:asciiTheme="majorBidi" w:hAnsiTheme="majorBidi" w:cstheme="majorBidi"/>
              </w:rPr>
            </w:pPr>
          </w:p>
        </w:tc>
      </w:tr>
    </w:tbl>
    <w:p w:rsidR="00EE1199" w:rsidRPr="00EE1199" w:rsidRDefault="00EE1199" w:rsidP="00EE1199">
      <w:pPr>
        <w:rPr>
          <w:rFonts w:asciiTheme="majorBidi" w:hAnsiTheme="majorBidi" w:cstheme="majorBidi"/>
          <w:b/>
          <w:bCs/>
        </w:rPr>
      </w:pPr>
    </w:p>
    <w:p w:rsidR="007C6F53" w:rsidRPr="00EE1199" w:rsidRDefault="007C6F53">
      <w:pPr>
        <w:rPr>
          <w:rFonts w:asciiTheme="majorBidi" w:hAnsiTheme="majorBidi" w:cstheme="majorBidi"/>
        </w:rPr>
      </w:pPr>
    </w:p>
    <w:sectPr w:rsidR="007C6F53" w:rsidRPr="00EE1199" w:rsidSect="00682A5B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</w:compat>
  <w:rsids>
    <w:rsidRoot w:val="00154402"/>
    <w:rsid w:val="00154402"/>
    <w:rsid w:val="002B6B40"/>
    <w:rsid w:val="00682A5B"/>
    <w:rsid w:val="00700F56"/>
    <w:rsid w:val="007C6F53"/>
    <w:rsid w:val="007D397E"/>
    <w:rsid w:val="008A2DAD"/>
    <w:rsid w:val="00EB77FE"/>
    <w:rsid w:val="00EE1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4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Rodriguez, Shelly R</dc:creator>
  <cp:lastModifiedBy>PavilionFast</cp:lastModifiedBy>
  <cp:revision>2</cp:revision>
  <dcterms:created xsi:type="dcterms:W3CDTF">2018-05-13T22:31:00Z</dcterms:created>
  <dcterms:modified xsi:type="dcterms:W3CDTF">2018-05-13T22:31:00Z</dcterms:modified>
</cp:coreProperties>
</file>