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3960"/>
        <w:gridCol w:w="2484"/>
        <w:gridCol w:w="2534"/>
        <w:gridCol w:w="2434"/>
      </w:tblGrid>
      <w:tr w:rsidR="00C061DB" w:rsidRPr="00A20186" w14:paraId="2FBE1B02" w14:textId="77777777" w:rsidTr="00D4310F">
        <w:trPr>
          <w:trHeight w:val="498"/>
        </w:trPr>
        <w:tc>
          <w:tcPr>
            <w:tcW w:w="1440" w:type="dxa"/>
            <w:shd w:val="clear" w:color="auto" w:fill="E6E6E6"/>
          </w:tcPr>
          <w:p w14:paraId="7129DB1E" w14:textId="77777777" w:rsidR="00FE2032" w:rsidRPr="00A20186" w:rsidRDefault="00FE2032" w:rsidP="00FE203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A20186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960" w:type="dxa"/>
            <w:shd w:val="clear" w:color="auto" w:fill="E6E6E6"/>
          </w:tcPr>
          <w:p w14:paraId="6DC7EF61" w14:textId="77777777" w:rsidR="00FE2032" w:rsidRPr="00A20186" w:rsidRDefault="00FE2032" w:rsidP="00FE203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A2018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points </w:t>
            </w:r>
          </w:p>
          <w:p w14:paraId="2A374238" w14:textId="77777777" w:rsidR="00FE2032" w:rsidRPr="00A20186" w:rsidRDefault="00FE2032" w:rsidP="00FE203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6E6E6"/>
          </w:tcPr>
          <w:p w14:paraId="24F41A10" w14:textId="77777777" w:rsidR="00FE2032" w:rsidRPr="00A20186" w:rsidRDefault="00FE2032" w:rsidP="00FE203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A2018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points </w:t>
            </w:r>
          </w:p>
        </w:tc>
        <w:tc>
          <w:tcPr>
            <w:tcW w:w="2534" w:type="dxa"/>
            <w:shd w:val="clear" w:color="auto" w:fill="E6E6E6"/>
          </w:tcPr>
          <w:p w14:paraId="4398A8BC" w14:textId="77777777" w:rsidR="00FE2032" w:rsidRPr="00A20186" w:rsidRDefault="00FE2032" w:rsidP="00FE203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A2018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points </w:t>
            </w:r>
          </w:p>
        </w:tc>
        <w:tc>
          <w:tcPr>
            <w:tcW w:w="2434" w:type="dxa"/>
            <w:shd w:val="clear" w:color="auto" w:fill="E6E6E6"/>
          </w:tcPr>
          <w:p w14:paraId="528E14BB" w14:textId="77777777" w:rsidR="00FE2032" w:rsidRPr="00A20186" w:rsidRDefault="00FE2032" w:rsidP="00FE2032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A2018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point</w:t>
            </w:r>
          </w:p>
        </w:tc>
      </w:tr>
      <w:tr w:rsidR="00C061DB" w:rsidRPr="00A20186" w14:paraId="1875B77F" w14:textId="77777777" w:rsidTr="00D4310F">
        <w:trPr>
          <w:trHeight w:val="912"/>
        </w:trPr>
        <w:tc>
          <w:tcPr>
            <w:tcW w:w="1440" w:type="dxa"/>
            <w:shd w:val="clear" w:color="auto" w:fill="E6E6E6"/>
          </w:tcPr>
          <w:p w14:paraId="2B1EE3BC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  <w:p w14:paraId="5B136C20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1327F6BF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31BF2C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all required elements: title, purpose, hypothesis, prediction, and variables. </w:t>
            </w:r>
          </w:p>
        </w:tc>
        <w:tc>
          <w:tcPr>
            <w:tcW w:w="2484" w:type="dxa"/>
          </w:tcPr>
          <w:p w14:paraId="327FE742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most of the required elements.  </w:t>
            </w:r>
          </w:p>
        </w:tc>
        <w:tc>
          <w:tcPr>
            <w:tcW w:w="2534" w:type="dxa"/>
          </w:tcPr>
          <w:p w14:paraId="6FD79495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2 or 3 of the required elements.</w:t>
            </w:r>
          </w:p>
        </w:tc>
        <w:tc>
          <w:tcPr>
            <w:tcW w:w="2434" w:type="dxa"/>
          </w:tcPr>
          <w:p w14:paraId="3C6C0E84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0-1 of the required elements.  </w:t>
            </w:r>
          </w:p>
        </w:tc>
      </w:tr>
      <w:tr w:rsidR="00C061DB" w:rsidRPr="00A20186" w14:paraId="0C173AA9" w14:textId="77777777" w:rsidTr="00D4310F">
        <w:trPr>
          <w:trHeight w:val="1103"/>
        </w:trPr>
        <w:tc>
          <w:tcPr>
            <w:tcW w:w="1440" w:type="dxa"/>
            <w:shd w:val="clear" w:color="auto" w:fill="E6E6E6"/>
          </w:tcPr>
          <w:p w14:paraId="770D38EF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</w:t>
            </w:r>
          </w:p>
        </w:tc>
        <w:tc>
          <w:tcPr>
            <w:tcW w:w="3960" w:type="dxa"/>
          </w:tcPr>
          <w:p w14:paraId="514E12B2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all materials, and is easy to follow</w:t>
            </w:r>
            <w:r w:rsidR="00C82679">
              <w:rPr>
                <w:sz w:val="20"/>
                <w:szCs w:val="20"/>
              </w:rPr>
              <w:t>, well written</w:t>
            </w:r>
            <w:r>
              <w:rPr>
                <w:sz w:val="20"/>
                <w:szCs w:val="20"/>
              </w:rPr>
              <w:t>.  Experiment could be replicated using these instructions.</w:t>
            </w:r>
          </w:p>
        </w:tc>
        <w:tc>
          <w:tcPr>
            <w:tcW w:w="2484" w:type="dxa"/>
          </w:tcPr>
          <w:p w14:paraId="3B3029D4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materials and does a </w:t>
            </w:r>
            <w:r w:rsidR="00C82679">
              <w:rPr>
                <w:sz w:val="20"/>
                <w:szCs w:val="20"/>
              </w:rPr>
              <w:t xml:space="preserve">pretty </w:t>
            </w:r>
            <w:r>
              <w:rPr>
                <w:sz w:val="20"/>
                <w:szCs w:val="20"/>
              </w:rPr>
              <w:t>good job explaining procedure, only a few errors.</w:t>
            </w:r>
            <w:r w:rsidR="00C826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34" w:type="dxa"/>
          </w:tcPr>
          <w:p w14:paraId="41C18AD3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materials listed and an attempt at describing procedure, but is unclear, </w:t>
            </w:r>
            <w:r w:rsidR="00C82679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disorganized, </w:t>
            </w:r>
            <w:r w:rsidR="00C8267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hard to follow</w:t>
            </w:r>
            <w:r w:rsidR="00C82679">
              <w:rPr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38F78E34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Lacks </w:t>
            </w:r>
            <w:proofErr w:type="gramStart"/>
            <w:r>
              <w:rPr>
                <w:sz w:val="20"/>
                <w:szCs w:val="20"/>
              </w:rPr>
              <w:t>either materials</w:t>
            </w:r>
            <w:proofErr w:type="gramEnd"/>
            <w:r>
              <w:rPr>
                <w:sz w:val="20"/>
                <w:szCs w:val="20"/>
              </w:rPr>
              <w:t>, a complete procedure, or both.  Hard to follow. Would not be able to replicate experiment using these instructions.</w:t>
            </w:r>
          </w:p>
        </w:tc>
      </w:tr>
      <w:tr w:rsidR="00C061DB" w:rsidRPr="00A20186" w14:paraId="753C5E7D" w14:textId="77777777" w:rsidTr="00D4310F">
        <w:trPr>
          <w:trHeight w:val="2186"/>
        </w:trPr>
        <w:tc>
          <w:tcPr>
            <w:tcW w:w="1440" w:type="dxa"/>
            <w:shd w:val="clear" w:color="auto" w:fill="E6E6E6"/>
          </w:tcPr>
          <w:p w14:paraId="723209BB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</w:t>
            </w:r>
          </w:p>
          <w:p w14:paraId="04AC4ED0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6158290C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0E2BA700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20186">
              <w:rPr>
                <w:sz w:val="20"/>
                <w:szCs w:val="20"/>
              </w:rPr>
              <w:t>Labels are neat an</w:t>
            </w:r>
            <w:r>
              <w:rPr>
                <w:sz w:val="20"/>
                <w:szCs w:val="20"/>
              </w:rPr>
              <w:t>d</w:t>
            </w:r>
            <w:r w:rsidRPr="00A20186">
              <w:rPr>
                <w:sz w:val="20"/>
                <w:szCs w:val="20"/>
              </w:rPr>
              <w:t xml:space="preserve"> clear and accurately describe the information graphed.</w:t>
            </w:r>
          </w:p>
          <w:p w14:paraId="3BB26538" w14:textId="77777777" w:rsidR="00FE2032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20186">
              <w:rPr>
                <w:sz w:val="20"/>
                <w:szCs w:val="20"/>
              </w:rPr>
              <w:t>Dependent variable is on the Y, Independent on X.</w:t>
            </w:r>
          </w:p>
          <w:p w14:paraId="45E1F45A" w14:textId="77777777" w:rsidR="00C061DB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Units are included, and       </w:t>
            </w:r>
          </w:p>
          <w:p w14:paraId="086806D4" w14:textId="77777777" w:rsidR="00FE2032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20186">
              <w:rPr>
                <w:sz w:val="20"/>
                <w:szCs w:val="20"/>
              </w:rPr>
              <w:t xml:space="preserve">Axes are correct and the increments even.  </w:t>
            </w:r>
          </w:p>
          <w:p w14:paraId="19DA963C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20186">
              <w:rPr>
                <w:sz w:val="20"/>
                <w:szCs w:val="20"/>
              </w:rPr>
              <w:t>All bars are correctly sized and easy to see.  A ruler was used.</w:t>
            </w:r>
          </w:p>
        </w:tc>
        <w:tc>
          <w:tcPr>
            <w:tcW w:w="2484" w:type="dxa"/>
          </w:tcPr>
          <w:p w14:paraId="71C23D82" w14:textId="77777777" w:rsidR="00FE2032" w:rsidRPr="00A20186" w:rsidRDefault="00C82679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3-4 of the required elements </w:t>
            </w:r>
          </w:p>
        </w:tc>
        <w:tc>
          <w:tcPr>
            <w:tcW w:w="2534" w:type="dxa"/>
          </w:tcPr>
          <w:p w14:paraId="43BE8988" w14:textId="77777777" w:rsidR="00FE2032" w:rsidRPr="00A20186" w:rsidRDefault="00C82679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2 of the required elements.</w:t>
            </w:r>
          </w:p>
        </w:tc>
        <w:tc>
          <w:tcPr>
            <w:tcW w:w="2434" w:type="dxa"/>
          </w:tcPr>
          <w:p w14:paraId="7FAEF00F" w14:textId="77777777" w:rsidR="00FE2032" w:rsidRPr="00A20186" w:rsidRDefault="00C82679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0-1 of the required elements.  </w:t>
            </w:r>
          </w:p>
        </w:tc>
      </w:tr>
      <w:tr w:rsidR="00C061DB" w:rsidRPr="00A20186" w14:paraId="299EED26" w14:textId="77777777" w:rsidTr="00D4310F">
        <w:trPr>
          <w:trHeight w:val="1700"/>
        </w:trPr>
        <w:tc>
          <w:tcPr>
            <w:tcW w:w="1440" w:type="dxa"/>
            <w:shd w:val="clear" w:color="auto" w:fill="E6E6E6"/>
          </w:tcPr>
          <w:p w14:paraId="2801E91B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960" w:type="dxa"/>
          </w:tcPr>
          <w:p w14:paraId="6C5888D9" w14:textId="77777777" w:rsidR="00FE2032" w:rsidRPr="00A20186" w:rsidRDefault="00D4310F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 to follow, well written.</w:t>
            </w:r>
            <w:r w:rsidR="00C82679">
              <w:rPr>
                <w:sz w:val="20"/>
                <w:szCs w:val="20"/>
              </w:rPr>
              <w:t xml:space="preserve"> Competently explains </w:t>
            </w:r>
            <w:r w:rsidR="00C061DB">
              <w:rPr>
                <w:sz w:val="20"/>
                <w:szCs w:val="20"/>
              </w:rPr>
              <w:t>why small cells are more efficient – that although rate is the same, a small cell has a larger surface area as compared to volume so materials diffuse completely through the cell in a shorter amount of time.</w:t>
            </w:r>
            <w:r>
              <w:rPr>
                <w:sz w:val="20"/>
                <w:szCs w:val="20"/>
              </w:rPr>
              <w:t xml:space="preserve">  Uses correct vocabulary.</w:t>
            </w:r>
          </w:p>
        </w:tc>
        <w:tc>
          <w:tcPr>
            <w:tcW w:w="2484" w:type="dxa"/>
          </w:tcPr>
          <w:p w14:paraId="1B86D715" w14:textId="77777777" w:rsidR="00FE2032" w:rsidRPr="00A20186" w:rsidRDefault="00C82679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a pretty good job explaining </w:t>
            </w:r>
            <w:r w:rsidR="00C061DB">
              <w:rPr>
                <w:sz w:val="20"/>
                <w:szCs w:val="20"/>
              </w:rPr>
              <w:t>surface area and volume, but doesn’t mention rate.</w:t>
            </w:r>
          </w:p>
        </w:tc>
        <w:tc>
          <w:tcPr>
            <w:tcW w:w="2534" w:type="dxa"/>
          </w:tcPr>
          <w:p w14:paraId="1EF609FC" w14:textId="77777777" w:rsidR="00FE2032" w:rsidRPr="00A20186" w:rsidRDefault="00C82679" w:rsidP="00D4310F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unclear, or disorganized, and hard to follow.</w:t>
            </w:r>
            <w:r w:rsidR="00C061DB">
              <w:rPr>
                <w:sz w:val="20"/>
                <w:szCs w:val="20"/>
              </w:rPr>
              <w:t xml:space="preserve">  </w:t>
            </w:r>
            <w:r w:rsidR="00D4310F">
              <w:rPr>
                <w:sz w:val="20"/>
                <w:szCs w:val="20"/>
              </w:rPr>
              <w:t xml:space="preserve">Vocabulary: “Surface </w:t>
            </w:r>
            <w:proofErr w:type="gramStart"/>
            <w:r w:rsidR="00D4310F">
              <w:rPr>
                <w:sz w:val="20"/>
                <w:szCs w:val="20"/>
              </w:rPr>
              <w:t>area :</w:t>
            </w:r>
            <w:proofErr w:type="gramEnd"/>
            <w:r w:rsidR="00D4310F">
              <w:rPr>
                <w:sz w:val="20"/>
                <w:szCs w:val="20"/>
              </w:rPr>
              <w:t xml:space="preserve"> volume ratio” is not used as an explanation for why small cells are more efficient at diffusion. </w:t>
            </w:r>
          </w:p>
        </w:tc>
        <w:tc>
          <w:tcPr>
            <w:tcW w:w="2434" w:type="dxa"/>
          </w:tcPr>
          <w:p w14:paraId="5FE9DBB7" w14:textId="77777777" w:rsidR="00FE2032" w:rsidRPr="00A20186" w:rsidRDefault="00C061DB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is incorrect, missing, or so poorly worded that it</w:t>
            </w:r>
            <w:r w:rsidR="00D4310F">
              <w:rPr>
                <w:sz w:val="20"/>
                <w:szCs w:val="20"/>
              </w:rPr>
              <w:t xml:space="preserve"> is not clear that the student </w:t>
            </w:r>
            <w:r>
              <w:rPr>
                <w:sz w:val="20"/>
                <w:szCs w:val="20"/>
              </w:rPr>
              <w:t>understands the lab.</w:t>
            </w:r>
          </w:p>
        </w:tc>
      </w:tr>
      <w:tr w:rsidR="00C061DB" w:rsidRPr="00A20186" w14:paraId="245FB646" w14:textId="77777777" w:rsidTr="00D4310F">
        <w:trPr>
          <w:trHeight w:val="945"/>
        </w:trPr>
        <w:tc>
          <w:tcPr>
            <w:tcW w:w="1440" w:type="dxa"/>
            <w:shd w:val="clear" w:color="auto" w:fill="E6E6E6"/>
          </w:tcPr>
          <w:p w14:paraId="50FC9356" w14:textId="77777777" w:rsidR="00FE2032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Overall Poster </w:t>
            </w:r>
          </w:p>
          <w:p w14:paraId="04AD1D7E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Appearance</w:t>
            </w:r>
          </w:p>
          <w:p w14:paraId="005116B0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  <w:p w14:paraId="41DFFBFC" w14:textId="77777777" w:rsidR="00FE2032" w:rsidRPr="00A20186" w:rsidRDefault="00FE2032" w:rsidP="00FE2032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48D2C62B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A20186">
              <w:rPr>
                <w:sz w:val="20"/>
                <w:szCs w:val="20"/>
              </w:rPr>
              <w:t xml:space="preserve">Exceptionally well designed, neat, attractive.  </w:t>
            </w:r>
            <w:r>
              <w:rPr>
                <w:sz w:val="20"/>
                <w:szCs w:val="20"/>
              </w:rPr>
              <w:t xml:space="preserve">Correct spelling, capitalization, and punctuation. </w:t>
            </w:r>
            <w:r w:rsidRPr="00A20186">
              <w:rPr>
                <w:sz w:val="20"/>
                <w:szCs w:val="20"/>
              </w:rPr>
              <w:t xml:space="preserve">Colors complement.  </w:t>
            </w:r>
            <w:r w:rsidR="00C82679">
              <w:rPr>
                <w:sz w:val="20"/>
                <w:szCs w:val="20"/>
              </w:rPr>
              <w:t xml:space="preserve"> </w:t>
            </w:r>
            <w:r w:rsidRPr="00A20186">
              <w:rPr>
                <w:sz w:val="20"/>
                <w:szCs w:val="20"/>
              </w:rPr>
              <w:t>A ruler was used.</w:t>
            </w:r>
          </w:p>
          <w:p w14:paraId="59093CC1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14:paraId="526CAFD9" w14:textId="77777777" w:rsidR="00FE2032" w:rsidRPr="00A20186" w:rsidRDefault="00FE2032" w:rsidP="00C061DB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n</w:t>
            </w:r>
            <w:r w:rsidRPr="00A20186">
              <w:rPr>
                <w:sz w:val="20"/>
                <w:szCs w:val="20"/>
              </w:rPr>
              <w:t xml:space="preserve">eat and relatively attractive. </w:t>
            </w:r>
            <w:r w:rsidR="00C82679">
              <w:rPr>
                <w:sz w:val="20"/>
                <w:szCs w:val="20"/>
              </w:rPr>
              <w:t xml:space="preserve"> </w:t>
            </w:r>
            <w:r w:rsidRPr="00A20186">
              <w:rPr>
                <w:sz w:val="20"/>
                <w:szCs w:val="20"/>
              </w:rPr>
              <w:t xml:space="preserve">A ruler was used. </w:t>
            </w:r>
            <w:r>
              <w:rPr>
                <w:sz w:val="20"/>
                <w:szCs w:val="20"/>
              </w:rPr>
              <w:t xml:space="preserve"> Some errors </w:t>
            </w:r>
            <w:r w:rsidR="00C82679">
              <w:rPr>
                <w:sz w:val="20"/>
                <w:szCs w:val="20"/>
              </w:rPr>
              <w:t>in spelling, punctuation, or ca</w:t>
            </w:r>
            <w:r>
              <w:rPr>
                <w:sz w:val="20"/>
                <w:szCs w:val="20"/>
              </w:rPr>
              <w:t>pit</w:t>
            </w:r>
            <w:r w:rsidR="00C8267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lization.</w:t>
            </w:r>
          </w:p>
        </w:tc>
        <w:tc>
          <w:tcPr>
            <w:tcW w:w="2534" w:type="dxa"/>
          </w:tcPr>
          <w:p w14:paraId="2EA2FBB6" w14:textId="77777777" w:rsidR="00FE2032" w:rsidRPr="00A20186" w:rsidRDefault="00C82679" w:rsidP="00C82679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errors in spelling, p</w:t>
            </w:r>
            <w:r w:rsidR="00D4310F">
              <w:rPr>
                <w:sz w:val="20"/>
                <w:szCs w:val="20"/>
              </w:rPr>
              <w:t xml:space="preserve">unctuation, or capitalization, </w:t>
            </w:r>
            <w:r>
              <w:rPr>
                <w:sz w:val="20"/>
                <w:szCs w:val="20"/>
              </w:rPr>
              <w:t xml:space="preserve">appearance </w:t>
            </w:r>
            <w:r w:rsidR="00C061DB">
              <w:rPr>
                <w:sz w:val="20"/>
                <w:szCs w:val="20"/>
              </w:rPr>
              <w:t>is acceptable although could use a little more care / time.</w:t>
            </w:r>
          </w:p>
        </w:tc>
        <w:tc>
          <w:tcPr>
            <w:tcW w:w="2434" w:type="dxa"/>
          </w:tcPr>
          <w:p w14:paraId="3D9F53D4" w14:textId="77777777" w:rsidR="00FE2032" w:rsidRPr="00A20186" w:rsidRDefault="00FE2032" w:rsidP="00FE2032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A20186">
              <w:rPr>
                <w:sz w:val="20"/>
                <w:szCs w:val="20"/>
              </w:rPr>
              <w:t>Appears messy or hurried</w:t>
            </w:r>
            <w:r>
              <w:rPr>
                <w:sz w:val="20"/>
                <w:szCs w:val="20"/>
              </w:rPr>
              <w:t>, or unfinished.  Many errors.  Poster shows little sign of effort.</w:t>
            </w:r>
          </w:p>
        </w:tc>
      </w:tr>
    </w:tbl>
    <w:p w14:paraId="27F28D82" w14:textId="77777777" w:rsidR="001A3417" w:rsidRDefault="001A3417" w:rsidP="001A3417">
      <w:pPr>
        <w:jc w:val="center"/>
        <w:rPr>
          <w:b/>
        </w:rPr>
        <w:sectPr w:rsidR="001A3417" w:rsidSect="00C061D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A8A7E70" w14:textId="6CF02FD0" w:rsidR="001A3417" w:rsidRDefault="001A3417" w:rsidP="001A3417"/>
    <w:sectPr w:rsidR="001A3417" w:rsidSect="001A3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3C42"/>
    <w:multiLevelType w:val="hybridMultilevel"/>
    <w:tmpl w:val="F1B65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2"/>
    <w:rsid w:val="001A3417"/>
    <w:rsid w:val="00780BB0"/>
    <w:rsid w:val="00C061DB"/>
    <w:rsid w:val="00C77E47"/>
    <w:rsid w:val="00C82679"/>
    <w:rsid w:val="00D4295E"/>
    <w:rsid w:val="00D4310F"/>
    <w:rsid w:val="00D60216"/>
    <w:rsid w:val="00FD3F49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F0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Pike</dc:creator>
  <cp:lastModifiedBy>Luke Towler</cp:lastModifiedBy>
  <cp:revision>2</cp:revision>
  <dcterms:created xsi:type="dcterms:W3CDTF">2018-01-22T15:51:00Z</dcterms:created>
  <dcterms:modified xsi:type="dcterms:W3CDTF">2018-01-22T15:51:00Z</dcterms:modified>
</cp:coreProperties>
</file>