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09" w:rsidRPr="00916E69" w:rsidRDefault="00AB16FC" w:rsidP="00C978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 Student </w:t>
      </w:r>
      <w:r w:rsidRPr="00916E69">
        <w:rPr>
          <w:rFonts w:ascii="Times New Roman" w:eastAsia="Times New Roman" w:hAnsi="Times New Roman" w:cs="Times New Roman"/>
          <w:b/>
          <w:sz w:val="32"/>
          <w:szCs w:val="32"/>
        </w:rPr>
        <w:t xml:space="preserve">Guide </w:t>
      </w:r>
      <w:r>
        <w:rPr>
          <w:rFonts w:ascii="Times New Roman" w:eastAsia="Times New Roman" w:hAnsi="Times New Roman" w:cs="Times New Roman"/>
          <w:b/>
          <w:sz w:val="32"/>
          <w:szCs w:val="32"/>
        </w:rPr>
        <w:t xml:space="preserve">for the Biology of </w:t>
      </w:r>
      <w:r w:rsidR="00BD2209" w:rsidRPr="00916E69">
        <w:rPr>
          <w:rFonts w:ascii="Times New Roman" w:eastAsia="Times New Roman" w:hAnsi="Times New Roman" w:cs="Times New Roman"/>
          <w:b/>
          <w:sz w:val="32"/>
          <w:szCs w:val="32"/>
        </w:rPr>
        <w:t>Terrestrial Isopod</w:t>
      </w:r>
      <w:r>
        <w:rPr>
          <w:rFonts w:ascii="Times New Roman" w:eastAsia="Times New Roman" w:hAnsi="Times New Roman" w:cs="Times New Roman"/>
          <w:b/>
          <w:sz w:val="32"/>
          <w:szCs w:val="32"/>
        </w:rPr>
        <w:t>s</w:t>
      </w:r>
      <w:r w:rsidR="00905FC9" w:rsidRPr="00916E69">
        <w:rPr>
          <w:rFonts w:ascii="Times New Roman" w:eastAsia="Times New Roman" w:hAnsi="Times New Roman" w:cs="Times New Roman"/>
          <w:b/>
          <w:sz w:val="32"/>
          <w:szCs w:val="32"/>
        </w:rPr>
        <w:t xml:space="preserve"> </w:t>
      </w:r>
    </w:p>
    <w:p w:rsidR="006023B3" w:rsidRPr="006023B3" w:rsidRDefault="0074532D" w:rsidP="00C978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Ron Wagler</w:t>
      </w:r>
      <w:r w:rsidR="006023B3" w:rsidRPr="006023B3">
        <w:rPr>
          <w:rFonts w:ascii="Times New Roman" w:eastAsia="Times New Roman" w:hAnsi="Times New Roman" w:cs="Times New Roman"/>
          <w:sz w:val="24"/>
          <w:szCs w:val="24"/>
        </w:rPr>
        <w:t xml:space="preserve"> </w:t>
      </w:r>
    </w:p>
    <w:p w:rsidR="00BD2209" w:rsidRDefault="00BD2209" w:rsidP="005C044E">
      <w:pPr>
        <w:spacing w:after="0" w:line="240" w:lineRule="auto"/>
        <w:jc w:val="both"/>
        <w:rPr>
          <w:rFonts w:ascii="Times New Roman" w:eastAsia="Times New Roman" w:hAnsi="Times New Roman" w:cs="Times New Roman"/>
          <w:sz w:val="24"/>
          <w:szCs w:val="24"/>
        </w:rPr>
      </w:pPr>
      <w:r w:rsidRPr="00BD2209">
        <w:rPr>
          <w:rFonts w:ascii="Times New Roman" w:eastAsia="Times New Roman" w:hAnsi="Times New Roman" w:cs="Times New Roman"/>
          <w:sz w:val="24"/>
          <w:szCs w:val="24"/>
        </w:rPr>
        <w:t>Terr</w:t>
      </w:r>
      <w:r w:rsidR="0014148F">
        <w:rPr>
          <w:rFonts w:ascii="Times New Roman" w:eastAsia="Times New Roman" w:hAnsi="Times New Roman" w:cs="Times New Roman"/>
          <w:sz w:val="24"/>
          <w:szCs w:val="24"/>
        </w:rPr>
        <w:t xml:space="preserve">estrial isopods are </w:t>
      </w:r>
      <w:r w:rsidR="0014148F" w:rsidRPr="00736C7E">
        <w:rPr>
          <w:rFonts w:ascii="Times New Roman" w:eastAsia="Times New Roman" w:hAnsi="Times New Roman" w:cs="Times New Roman"/>
          <w:sz w:val="24"/>
          <w:szCs w:val="24"/>
        </w:rPr>
        <w:t>arthropods</w:t>
      </w:r>
      <w:r w:rsidR="008E7277" w:rsidRPr="00736C7E">
        <w:rPr>
          <w:rFonts w:ascii="Times New Roman" w:eastAsia="Times New Roman" w:hAnsi="Times New Roman" w:cs="Times New Roman"/>
          <w:sz w:val="24"/>
          <w:szCs w:val="24"/>
        </w:rPr>
        <w:t>.</w:t>
      </w:r>
      <w:r w:rsidR="008E7277">
        <w:rPr>
          <w:rFonts w:ascii="Times New Roman" w:eastAsia="Times New Roman" w:hAnsi="Times New Roman" w:cs="Times New Roman"/>
          <w:sz w:val="24"/>
          <w:szCs w:val="24"/>
        </w:rPr>
        <w:t xml:space="preserve"> </w:t>
      </w:r>
      <w:r w:rsidRPr="00BD2209">
        <w:rPr>
          <w:rFonts w:ascii="Times New Roman" w:eastAsia="Times New Roman" w:hAnsi="Times New Roman" w:cs="Times New Roman"/>
          <w:sz w:val="24"/>
          <w:szCs w:val="24"/>
        </w:rPr>
        <w:t xml:space="preserve">All arthropods are united by the common characteristics of </w:t>
      </w:r>
      <w:r w:rsidRPr="00682537">
        <w:rPr>
          <w:rFonts w:ascii="Times New Roman" w:eastAsia="Times New Roman" w:hAnsi="Times New Roman" w:cs="Times New Roman"/>
          <w:color w:val="auto"/>
          <w:sz w:val="24"/>
          <w:szCs w:val="24"/>
        </w:rPr>
        <w:t xml:space="preserve">having </w:t>
      </w:r>
      <w:r w:rsidR="00110C55" w:rsidRPr="00682537">
        <w:rPr>
          <w:rFonts w:ascii="Times New Roman" w:eastAsia="Times New Roman" w:hAnsi="Times New Roman" w:cs="Times New Roman"/>
          <w:color w:val="auto"/>
          <w:sz w:val="24"/>
          <w:szCs w:val="24"/>
        </w:rPr>
        <w:t>an</w:t>
      </w:r>
      <w:r w:rsidRPr="00682537">
        <w:rPr>
          <w:rFonts w:ascii="Times New Roman" w:eastAsia="Times New Roman" w:hAnsi="Times New Roman" w:cs="Times New Roman"/>
          <w:color w:val="auto"/>
          <w:sz w:val="24"/>
          <w:szCs w:val="24"/>
        </w:rPr>
        <w:t xml:space="preserve"> exoskeleton </w:t>
      </w:r>
      <w:r w:rsidRPr="00BD2209">
        <w:rPr>
          <w:rFonts w:ascii="Times New Roman" w:eastAsia="Times New Roman" w:hAnsi="Times New Roman" w:cs="Times New Roman"/>
          <w:sz w:val="24"/>
          <w:szCs w:val="24"/>
        </w:rPr>
        <w:t xml:space="preserve">on the outside of their </w:t>
      </w:r>
      <w:r w:rsidR="0014148F">
        <w:rPr>
          <w:rFonts w:ascii="Times New Roman" w:eastAsia="Times New Roman" w:hAnsi="Times New Roman" w:cs="Times New Roman"/>
          <w:sz w:val="24"/>
          <w:szCs w:val="24"/>
        </w:rPr>
        <w:t>bodies made of chitin</w:t>
      </w:r>
      <w:r w:rsidRPr="00BD2209">
        <w:rPr>
          <w:rFonts w:ascii="Times New Roman" w:eastAsia="Times New Roman" w:hAnsi="Times New Roman" w:cs="Times New Roman"/>
          <w:sz w:val="24"/>
          <w:szCs w:val="24"/>
        </w:rPr>
        <w:t>, a segmented body</w:t>
      </w:r>
      <w:r w:rsidR="0014148F">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and jointed appendages. Approximately 75% of Earth’s known animal species are arthropods. They live on all continents and </w:t>
      </w:r>
      <w:r w:rsidR="0014148F">
        <w:rPr>
          <w:rFonts w:ascii="Times New Roman" w:eastAsia="Times New Roman" w:hAnsi="Times New Roman" w:cs="Times New Roman"/>
          <w:sz w:val="24"/>
          <w:szCs w:val="24"/>
        </w:rPr>
        <w:t>in almost every body of water on</w:t>
      </w:r>
      <w:r w:rsidRPr="00BD2209">
        <w:rPr>
          <w:rFonts w:ascii="Times New Roman" w:eastAsia="Times New Roman" w:hAnsi="Times New Roman" w:cs="Times New Roman"/>
          <w:sz w:val="24"/>
          <w:szCs w:val="24"/>
        </w:rPr>
        <w:t xml:space="preserve"> Earth. Five of the most well-known arthropod groups are </w:t>
      </w:r>
      <w:r w:rsidRPr="00682537">
        <w:rPr>
          <w:rFonts w:ascii="Times New Roman" w:eastAsia="Times New Roman" w:hAnsi="Times New Roman" w:cs="Times New Roman"/>
          <w:color w:val="auto"/>
          <w:sz w:val="24"/>
          <w:szCs w:val="24"/>
        </w:rPr>
        <w:t xml:space="preserve">the arachnids </w:t>
      </w:r>
      <w:r w:rsidR="00BF13DE" w:rsidRPr="00682537">
        <w:rPr>
          <w:rFonts w:ascii="Times New Roman" w:eastAsia="Times New Roman" w:hAnsi="Times New Roman" w:cs="Times New Roman"/>
          <w:color w:val="auto"/>
          <w:sz w:val="24"/>
          <w:szCs w:val="24"/>
        </w:rPr>
        <w:t>(e.g., spiders and scorpions)</w:t>
      </w:r>
      <w:r w:rsidRPr="00682537">
        <w:rPr>
          <w:rFonts w:ascii="Times New Roman" w:eastAsia="Times New Roman" w:hAnsi="Times New Roman" w:cs="Times New Roman"/>
          <w:color w:val="auto"/>
          <w:sz w:val="24"/>
          <w:szCs w:val="24"/>
        </w:rPr>
        <w:t xml:space="preserve">, </w:t>
      </w:r>
      <w:r w:rsidRPr="00BD2209">
        <w:rPr>
          <w:rFonts w:ascii="Times New Roman" w:eastAsia="Times New Roman" w:hAnsi="Times New Roman" w:cs="Times New Roman"/>
          <w:sz w:val="24"/>
          <w:szCs w:val="24"/>
        </w:rPr>
        <w:t>insects, millipedes, centipedes</w:t>
      </w:r>
      <w:r w:rsidR="0014148F">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and crustaceans. Terrestrial isopods are crustaceans</w:t>
      </w:r>
      <w:r w:rsidR="0014148F">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but unlike most cru</w:t>
      </w:r>
      <w:r w:rsidR="0014148F">
        <w:rPr>
          <w:rFonts w:ascii="Times New Roman" w:eastAsia="Times New Roman" w:hAnsi="Times New Roman" w:cs="Times New Roman"/>
          <w:sz w:val="24"/>
          <w:szCs w:val="24"/>
        </w:rPr>
        <w:t xml:space="preserve">staceans </w:t>
      </w:r>
      <w:r w:rsidRPr="00BD2209">
        <w:rPr>
          <w:rFonts w:ascii="Times New Roman" w:eastAsia="Times New Roman" w:hAnsi="Times New Roman" w:cs="Times New Roman"/>
          <w:sz w:val="24"/>
          <w:szCs w:val="24"/>
        </w:rPr>
        <w:t>they live on land and not in water. In fact, if they fall into water and cannot get out, they will drown. Terrestrial isopods live in the moist leaf litter and top layer of soil in most urban and natural environments. Some terrestrial isopods</w:t>
      </w:r>
      <w:r w:rsidR="0014148F">
        <w:rPr>
          <w:rFonts w:ascii="Times New Roman" w:eastAsia="Times New Roman" w:hAnsi="Times New Roman" w:cs="Times New Roman"/>
          <w:sz w:val="24"/>
          <w:szCs w:val="24"/>
        </w:rPr>
        <w:t xml:space="preserve"> such as pill bugs can roll up into a tight ball </w:t>
      </w:r>
      <w:r w:rsidRPr="00BD2209">
        <w:rPr>
          <w:rFonts w:ascii="Times New Roman" w:eastAsia="Times New Roman" w:hAnsi="Times New Roman" w:cs="Times New Roman"/>
          <w:sz w:val="24"/>
          <w:szCs w:val="24"/>
        </w:rPr>
        <w:t>for</w:t>
      </w:r>
      <w:r w:rsidR="0014148F">
        <w:rPr>
          <w:rFonts w:ascii="Times New Roman" w:eastAsia="Times New Roman" w:hAnsi="Times New Roman" w:cs="Times New Roman"/>
          <w:sz w:val="24"/>
          <w:szCs w:val="24"/>
        </w:rPr>
        <w:t xml:space="preserve"> defense against predators</w:t>
      </w:r>
      <w:r w:rsidR="001D04A1">
        <w:rPr>
          <w:rFonts w:ascii="Times New Roman" w:eastAsia="Times New Roman" w:hAnsi="Times New Roman" w:cs="Times New Roman"/>
          <w:sz w:val="24"/>
          <w:szCs w:val="24"/>
        </w:rPr>
        <w:t xml:space="preserve"> (Figure 1)</w:t>
      </w:r>
      <w:r w:rsidRPr="00BD2209">
        <w:rPr>
          <w:rFonts w:ascii="Times New Roman" w:eastAsia="Times New Roman" w:hAnsi="Times New Roman" w:cs="Times New Roman"/>
          <w:sz w:val="24"/>
          <w:szCs w:val="24"/>
        </w:rPr>
        <w:t>. In many cases, the terrestrial isopods that cannot roll up into a tight ball (i.e., sow bugs) can run much faster than pill bugs</w:t>
      </w:r>
      <w:r w:rsidR="0014148F">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and they use their speed as a way to escape predators.</w:t>
      </w:r>
    </w:p>
    <w:p w:rsidR="00C978CB" w:rsidRPr="00BD2209" w:rsidRDefault="00C978CB" w:rsidP="00C978CB">
      <w:pPr>
        <w:spacing w:after="0" w:line="240" w:lineRule="auto"/>
        <w:rPr>
          <w:rFonts w:ascii="Times New Roman" w:eastAsia="Times New Roman" w:hAnsi="Times New Roman" w:cs="Times New Roman"/>
          <w:sz w:val="24"/>
          <w:szCs w:val="24"/>
        </w:rPr>
      </w:pPr>
    </w:p>
    <w:p w:rsidR="00A7567F" w:rsidRDefault="00A7567F" w:rsidP="00C978CB">
      <w:pPr>
        <w:pStyle w:val="NoSpacing"/>
        <w:rPr>
          <w:rFonts w:ascii="Times New Roman" w:hAnsi="Times New Roman"/>
          <w:bCs/>
          <w:iCs/>
          <w:sz w:val="24"/>
          <w:szCs w:val="24"/>
        </w:rPr>
      </w:pPr>
      <w:r>
        <w:rPr>
          <w:rFonts w:ascii="Times New Roman" w:hAnsi="Times New Roman"/>
          <w:bCs/>
          <w:iCs/>
          <w:sz w:val="24"/>
          <w:szCs w:val="24"/>
        </w:rPr>
        <w:t>Figure 1: A t</w:t>
      </w:r>
      <w:r w:rsidRPr="000C4E8F">
        <w:rPr>
          <w:rFonts w:ascii="Times New Roman" w:hAnsi="Times New Roman"/>
          <w:bCs/>
          <w:iCs/>
          <w:sz w:val="24"/>
          <w:szCs w:val="24"/>
        </w:rPr>
        <w:t xml:space="preserve">errestrial </w:t>
      </w:r>
      <w:r>
        <w:rPr>
          <w:rFonts w:ascii="Times New Roman" w:hAnsi="Times New Roman"/>
          <w:bCs/>
          <w:iCs/>
          <w:sz w:val="24"/>
          <w:szCs w:val="24"/>
        </w:rPr>
        <w:t>i</w:t>
      </w:r>
      <w:r w:rsidRPr="00323F5F">
        <w:rPr>
          <w:rFonts w:ascii="Times New Roman" w:hAnsi="Times New Roman"/>
          <w:bCs/>
          <w:iCs/>
          <w:sz w:val="24"/>
          <w:szCs w:val="24"/>
        </w:rPr>
        <w:t>sopod (</w:t>
      </w:r>
      <w:proofErr w:type="spellStart"/>
      <w:r w:rsidRPr="00A7514A">
        <w:rPr>
          <w:rFonts w:ascii="Times New Roman" w:hAnsi="Times New Roman"/>
          <w:bCs/>
          <w:i/>
          <w:iCs/>
          <w:sz w:val="24"/>
          <w:szCs w:val="24"/>
        </w:rPr>
        <w:t>Armadillidium</w:t>
      </w:r>
      <w:proofErr w:type="spellEnd"/>
      <w:r>
        <w:rPr>
          <w:rFonts w:ascii="Times New Roman" w:hAnsi="Times New Roman"/>
          <w:bCs/>
          <w:i/>
          <w:iCs/>
          <w:sz w:val="24"/>
          <w:szCs w:val="24"/>
        </w:rPr>
        <w:t xml:space="preserve"> </w:t>
      </w:r>
      <w:r>
        <w:rPr>
          <w:rFonts w:ascii="Times New Roman" w:hAnsi="Times New Roman"/>
          <w:bCs/>
          <w:iCs/>
          <w:sz w:val="24"/>
          <w:szCs w:val="24"/>
        </w:rPr>
        <w:t>genus) rolled up in a defensive p</w:t>
      </w:r>
      <w:r w:rsidRPr="00323F5F">
        <w:rPr>
          <w:rFonts w:ascii="Times New Roman" w:hAnsi="Times New Roman"/>
          <w:bCs/>
          <w:iCs/>
          <w:sz w:val="24"/>
          <w:szCs w:val="24"/>
        </w:rPr>
        <w:t>osture</w:t>
      </w:r>
    </w:p>
    <w:p w:rsidR="00C978CB" w:rsidRPr="00323F5F" w:rsidRDefault="00C978CB" w:rsidP="00C978CB">
      <w:pPr>
        <w:pStyle w:val="NoSpacing"/>
        <w:rPr>
          <w:rFonts w:ascii="Times New Roman" w:hAnsi="Times New Roman"/>
          <w:bCs/>
          <w:iCs/>
          <w:sz w:val="24"/>
          <w:szCs w:val="24"/>
        </w:rPr>
      </w:pPr>
    </w:p>
    <w:p w:rsidR="00A7567F" w:rsidRDefault="00A7567F" w:rsidP="00A7567F">
      <w:pPr>
        <w:pStyle w:val="NoSpacing"/>
        <w:rPr>
          <w:rFonts w:ascii="Times New Roman" w:hAnsi="Times New Roman"/>
          <w:sz w:val="20"/>
          <w:szCs w:val="20"/>
        </w:rPr>
      </w:pPr>
      <w:r>
        <w:rPr>
          <w:rFonts w:ascii="Times New Roman" w:hAnsi="Times New Roman"/>
          <w:noProof/>
          <w:sz w:val="20"/>
          <w:szCs w:val="20"/>
        </w:rPr>
        <w:drawing>
          <wp:inline distT="0" distB="0" distL="0" distR="0" wp14:anchorId="7B0AD9A2" wp14:editId="6A4C05DF">
            <wp:extent cx="5800725" cy="43910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4391025"/>
                    </a:xfrm>
                    <a:prstGeom prst="rect">
                      <a:avLst/>
                    </a:prstGeom>
                    <a:noFill/>
                    <a:ln>
                      <a:solidFill>
                        <a:sysClr val="windowText" lastClr="000000"/>
                      </a:solidFill>
                    </a:ln>
                  </pic:spPr>
                </pic:pic>
              </a:graphicData>
            </a:graphic>
          </wp:inline>
        </w:drawing>
      </w:r>
      <w:r>
        <w:rPr>
          <w:rFonts w:ascii="Times New Roman" w:hAnsi="Times New Roman"/>
          <w:sz w:val="20"/>
          <w:szCs w:val="20"/>
        </w:rPr>
        <w:t xml:space="preserve">  </w:t>
      </w:r>
      <w:r w:rsidRPr="001A1DB5">
        <w:rPr>
          <w:rFonts w:ascii="Times New Roman" w:hAnsi="Times New Roman"/>
          <w:sz w:val="20"/>
          <w:szCs w:val="20"/>
        </w:rPr>
        <w:t xml:space="preserve">   </w:t>
      </w:r>
      <w:r w:rsidRPr="006C07CD">
        <w:rPr>
          <w:rFonts w:ascii="Times New Roman" w:hAnsi="Times New Roman"/>
          <w:bCs/>
          <w:iCs/>
          <w:sz w:val="20"/>
          <w:szCs w:val="20"/>
        </w:rPr>
        <w:t xml:space="preserve">Note: </w:t>
      </w:r>
      <w:r w:rsidRPr="006C07CD">
        <w:rPr>
          <w:rFonts w:ascii="Times New Roman" w:hAnsi="Times New Roman"/>
          <w:color w:val="131313"/>
          <w:sz w:val="20"/>
          <w:szCs w:val="20"/>
        </w:rPr>
        <w:t>This</w:t>
      </w:r>
      <w:r w:rsidRPr="006C07CD">
        <w:rPr>
          <w:rFonts w:ascii="Times New Roman" w:hAnsi="Times New Roman"/>
          <w:sz w:val="20"/>
          <w:szCs w:val="20"/>
        </w:rPr>
        <w:t xml:space="preserve"> file is licensed under the </w:t>
      </w:r>
      <w:hyperlink r:id="rId8" w:tooltip="w:en:Creative Commons" w:history="1">
        <w:r w:rsidRPr="006C07CD">
          <w:rPr>
            <w:rFonts w:ascii="Times New Roman" w:hAnsi="Times New Roman"/>
            <w:color w:val="0000FF"/>
            <w:sz w:val="20"/>
            <w:szCs w:val="20"/>
            <w:u w:val="single"/>
          </w:rPr>
          <w:t>Creative Commons</w:t>
        </w:r>
      </w:hyperlink>
      <w:r w:rsidRPr="006C07CD">
        <w:rPr>
          <w:rFonts w:ascii="Times New Roman" w:hAnsi="Times New Roman"/>
          <w:sz w:val="20"/>
          <w:szCs w:val="20"/>
        </w:rPr>
        <w:t xml:space="preserve"> </w:t>
      </w:r>
      <w:hyperlink r:id="rId9" w:history="1">
        <w:r w:rsidRPr="006C07CD">
          <w:rPr>
            <w:rFonts w:ascii="Times New Roman" w:hAnsi="Times New Roman"/>
            <w:color w:val="0000FF"/>
            <w:sz w:val="20"/>
            <w:szCs w:val="20"/>
            <w:u w:val="single"/>
          </w:rPr>
          <w:t xml:space="preserve">Attribution-Share Alike 3.0 </w:t>
        </w:r>
        <w:proofErr w:type="spellStart"/>
        <w:r w:rsidRPr="006C07CD">
          <w:rPr>
            <w:rFonts w:ascii="Times New Roman" w:hAnsi="Times New Roman"/>
            <w:color w:val="0000FF"/>
            <w:sz w:val="20"/>
            <w:szCs w:val="20"/>
            <w:u w:val="single"/>
          </w:rPr>
          <w:t>Unported</w:t>
        </w:r>
        <w:proofErr w:type="spellEnd"/>
      </w:hyperlink>
      <w:r w:rsidRPr="006C07CD">
        <w:rPr>
          <w:rFonts w:ascii="Times New Roman" w:hAnsi="Times New Roman"/>
          <w:sz w:val="20"/>
          <w:szCs w:val="20"/>
        </w:rPr>
        <w:t xml:space="preserve"> license. </w:t>
      </w:r>
    </w:p>
    <w:p w:rsidR="00A7567F" w:rsidRDefault="00A7567F" w:rsidP="00A7567F">
      <w:pPr>
        <w:pStyle w:val="NoSpacing"/>
        <w:rPr>
          <w:rFonts w:ascii="Times New Roman" w:hAnsi="Times New Roman"/>
          <w:bCs/>
          <w:iCs/>
          <w:sz w:val="20"/>
          <w:szCs w:val="20"/>
        </w:rPr>
      </w:pPr>
      <w:r w:rsidRPr="006C07CD">
        <w:rPr>
          <w:rFonts w:ascii="Times New Roman" w:hAnsi="Times New Roman"/>
          <w:bCs/>
          <w:iCs/>
          <w:sz w:val="20"/>
          <w:szCs w:val="20"/>
        </w:rPr>
        <w:t>Source:</w:t>
      </w:r>
      <w:r w:rsidRPr="006C07CD">
        <w:rPr>
          <w:rFonts w:ascii="Times New Roman" w:hAnsi="Times New Roman"/>
          <w:bCs/>
          <w:i/>
          <w:iCs/>
          <w:sz w:val="20"/>
          <w:szCs w:val="20"/>
        </w:rPr>
        <w:t xml:space="preserve"> </w:t>
      </w:r>
      <w:hyperlink r:id="rId10" w:history="1">
        <w:r w:rsidRPr="00D928F7">
          <w:rPr>
            <w:rStyle w:val="Hyperlink"/>
            <w:rFonts w:ascii="Times New Roman" w:hAnsi="Times New Roman"/>
            <w:bCs/>
            <w:iCs/>
            <w:sz w:val="20"/>
            <w:szCs w:val="20"/>
          </w:rPr>
          <w:t>http://upload.wikimedia.org/wikipedia/commons/2/2b/Slater_rolled_up_for_wiki.jpg</w:t>
        </w:r>
      </w:hyperlink>
      <w:r>
        <w:rPr>
          <w:rFonts w:ascii="Times New Roman" w:hAnsi="Times New Roman"/>
          <w:bCs/>
          <w:iCs/>
          <w:sz w:val="20"/>
          <w:szCs w:val="20"/>
        </w:rPr>
        <w:t xml:space="preserve"> </w:t>
      </w:r>
    </w:p>
    <w:p w:rsidR="00A7567F" w:rsidRPr="00A7567F" w:rsidRDefault="00A7567F" w:rsidP="00A7567F">
      <w:pPr>
        <w:pStyle w:val="NoSpacing"/>
        <w:rPr>
          <w:rFonts w:ascii="Times New Roman" w:hAnsi="Times New Roman"/>
          <w:bCs/>
          <w:iCs/>
          <w:sz w:val="24"/>
          <w:szCs w:val="24"/>
        </w:rPr>
      </w:pPr>
    </w:p>
    <w:p w:rsidR="00D328B5" w:rsidRPr="00C978CB" w:rsidRDefault="00C978CB" w:rsidP="00D328B5">
      <w:pPr>
        <w:spacing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 xml:space="preserve">Full-grown terrestrial isopods </w:t>
      </w:r>
      <w:r w:rsidRPr="00BD2209">
        <w:rPr>
          <w:rFonts w:ascii="Times New Roman" w:eastAsia="Times New Roman" w:hAnsi="Times New Roman" w:cs="Times New Roman"/>
          <w:sz w:val="24"/>
          <w:szCs w:val="24"/>
        </w:rPr>
        <w:t>are less than 2 cm in length</w:t>
      </w:r>
      <w:r>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and most species are sm</w:t>
      </w:r>
      <w:r>
        <w:rPr>
          <w:rFonts w:ascii="Times New Roman" w:eastAsia="Times New Roman" w:hAnsi="Times New Roman" w:cs="Times New Roman"/>
          <w:sz w:val="24"/>
          <w:szCs w:val="24"/>
        </w:rPr>
        <w:t xml:space="preserve">aller. Terrestrial isopods hard, segmented </w:t>
      </w:r>
      <w:r w:rsidRPr="00BD2209">
        <w:rPr>
          <w:rFonts w:ascii="Times New Roman" w:eastAsia="Times New Roman" w:hAnsi="Times New Roman" w:cs="Times New Roman"/>
          <w:sz w:val="24"/>
          <w:szCs w:val="24"/>
        </w:rPr>
        <w:t>exoskeleton is composed of three body parts. The first body part is th</w:t>
      </w:r>
      <w:r>
        <w:rPr>
          <w:rFonts w:ascii="Times New Roman" w:eastAsia="Times New Roman" w:hAnsi="Times New Roman" w:cs="Times New Roman"/>
          <w:sz w:val="24"/>
          <w:szCs w:val="24"/>
        </w:rPr>
        <w:t xml:space="preserve">e head (i.e., </w:t>
      </w:r>
      <w:r w:rsidRPr="00736C7E">
        <w:rPr>
          <w:rFonts w:ascii="Times New Roman" w:eastAsia="Times New Roman" w:hAnsi="Times New Roman" w:cs="Times New Roman"/>
          <w:sz w:val="24"/>
          <w:szCs w:val="24"/>
        </w:rPr>
        <w:t>cephalothorax</w:t>
      </w:r>
      <w:r>
        <w:rPr>
          <w:rFonts w:ascii="Times New Roman" w:eastAsia="Times New Roman" w:hAnsi="Times New Roman" w:cs="Times New Roman"/>
          <w:sz w:val="24"/>
          <w:szCs w:val="24"/>
        </w:rPr>
        <w:t>), which</w:t>
      </w:r>
      <w:r w:rsidRPr="00BD2209">
        <w:rPr>
          <w:rFonts w:ascii="Times New Roman" w:eastAsia="Times New Roman" w:hAnsi="Times New Roman" w:cs="Times New Roman"/>
          <w:sz w:val="24"/>
          <w:szCs w:val="24"/>
        </w:rPr>
        <w:t xml:space="preserve"> has two compound eyes, two sets of antennae (very small and large)</w:t>
      </w:r>
      <w:r>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and mouth parts for manipulating and chewing food. </w:t>
      </w:r>
      <w:r w:rsidRPr="00682537">
        <w:rPr>
          <w:rFonts w:ascii="Times New Roman" w:eastAsia="Times New Roman" w:hAnsi="Times New Roman" w:cs="Times New Roman"/>
          <w:color w:val="auto"/>
          <w:sz w:val="24"/>
          <w:szCs w:val="24"/>
        </w:rPr>
        <w:t xml:space="preserve">The next body part is the thorax </w:t>
      </w:r>
      <w:r w:rsidRPr="00682537">
        <w:rPr>
          <w:rFonts w:ascii="Times New Roman" w:hAnsi="Times New Roman"/>
          <w:color w:val="auto"/>
          <w:sz w:val="24"/>
          <w:szCs w:val="24"/>
        </w:rPr>
        <w:t xml:space="preserve">(i.e., </w:t>
      </w:r>
      <w:proofErr w:type="spellStart"/>
      <w:r w:rsidRPr="00736C7E">
        <w:rPr>
          <w:rFonts w:ascii="Times New Roman" w:hAnsi="Times New Roman"/>
          <w:color w:val="auto"/>
          <w:sz w:val="24"/>
          <w:szCs w:val="24"/>
        </w:rPr>
        <w:t>pereon</w:t>
      </w:r>
      <w:proofErr w:type="spellEnd"/>
      <w:r w:rsidRPr="00736C7E">
        <w:rPr>
          <w:rFonts w:ascii="Times New Roman" w:hAnsi="Times New Roman"/>
          <w:color w:val="auto"/>
          <w:sz w:val="24"/>
          <w:szCs w:val="24"/>
        </w:rPr>
        <w:t>)</w:t>
      </w:r>
      <w:r w:rsidRPr="00682537">
        <w:rPr>
          <w:rFonts w:ascii="Times New Roman" w:hAnsi="Times New Roman"/>
          <w:color w:val="auto"/>
          <w:sz w:val="24"/>
          <w:szCs w:val="24"/>
        </w:rPr>
        <w:t xml:space="preserve"> </w:t>
      </w:r>
      <w:r w:rsidRPr="00682537">
        <w:rPr>
          <w:rFonts w:ascii="Times New Roman" w:eastAsia="Times New Roman" w:hAnsi="Times New Roman" w:cs="Times New Roman"/>
          <w:color w:val="auto"/>
          <w:sz w:val="24"/>
          <w:szCs w:val="24"/>
        </w:rPr>
        <w:t xml:space="preserve">and has seven </w:t>
      </w:r>
      <w:r w:rsidRPr="00BD2209">
        <w:rPr>
          <w:rFonts w:ascii="Times New Roman" w:eastAsia="Times New Roman" w:hAnsi="Times New Roman" w:cs="Times New Roman"/>
          <w:sz w:val="24"/>
          <w:szCs w:val="24"/>
        </w:rPr>
        <w:t>attached sets of jointed walking legs of e</w:t>
      </w:r>
      <w:r>
        <w:rPr>
          <w:rFonts w:ascii="Times New Roman" w:eastAsia="Times New Roman" w:hAnsi="Times New Roman" w:cs="Times New Roman"/>
          <w:sz w:val="24"/>
          <w:szCs w:val="24"/>
        </w:rPr>
        <w:t xml:space="preserve">qual size. </w:t>
      </w:r>
      <w:r w:rsidRPr="00682537">
        <w:rPr>
          <w:rFonts w:ascii="Times New Roman" w:eastAsia="Times New Roman" w:hAnsi="Times New Roman" w:cs="Times New Roman"/>
          <w:color w:val="auto"/>
          <w:sz w:val="24"/>
          <w:szCs w:val="24"/>
        </w:rPr>
        <w:t>The last body part is the abdomen</w:t>
      </w:r>
      <w:r w:rsidRPr="00682537">
        <w:rPr>
          <w:rFonts w:ascii="Times New Roman" w:hAnsi="Times New Roman"/>
          <w:color w:val="auto"/>
          <w:sz w:val="24"/>
          <w:szCs w:val="24"/>
        </w:rPr>
        <w:t xml:space="preserve"> (i.e., </w:t>
      </w:r>
      <w:proofErr w:type="spellStart"/>
      <w:r w:rsidRPr="00736C7E">
        <w:rPr>
          <w:rFonts w:ascii="Times New Roman" w:hAnsi="Times New Roman"/>
          <w:color w:val="auto"/>
          <w:sz w:val="24"/>
          <w:szCs w:val="24"/>
        </w:rPr>
        <w:t>pleon</w:t>
      </w:r>
      <w:proofErr w:type="spellEnd"/>
      <w:r w:rsidRPr="00682537">
        <w:rPr>
          <w:rFonts w:ascii="Times New Roman" w:hAnsi="Times New Roman"/>
          <w:color w:val="auto"/>
          <w:sz w:val="24"/>
          <w:szCs w:val="24"/>
        </w:rPr>
        <w:t>)</w:t>
      </w:r>
      <w:r w:rsidRPr="00682537">
        <w:rPr>
          <w:rFonts w:ascii="Times New Roman" w:eastAsia="Times New Roman" w:hAnsi="Times New Roman" w:cs="Times New Roman"/>
          <w:color w:val="auto"/>
          <w:sz w:val="24"/>
          <w:szCs w:val="24"/>
        </w:rPr>
        <w:t xml:space="preserve">; in some species of terrestrial isopods, two small appendages called </w:t>
      </w:r>
      <w:proofErr w:type="spellStart"/>
      <w:r w:rsidRPr="00736C7E">
        <w:rPr>
          <w:rFonts w:ascii="Times New Roman" w:eastAsia="Times New Roman" w:hAnsi="Times New Roman" w:cs="Times New Roman"/>
          <w:color w:val="auto"/>
          <w:sz w:val="24"/>
          <w:szCs w:val="24"/>
        </w:rPr>
        <w:t>uropods</w:t>
      </w:r>
      <w:proofErr w:type="spellEnd"/>
      <w:r w:rsidRPr="00736C7E">
        <w:rPr>
          <w:rFonts w:ascii="Times New Roman" w:eastAsia="Times New Roman" w:hAnsi="Times New Roman" w:cs="Times New Roman"/>
          <w:color w:val="auto"/>
          <w:sz w:val="24"/>
          <w:szCs w:val="24"/>
        </w:rPr>
        <w:t xml:space="preserve"> </w:t>
      </w:r>
      <w:r w:rsidRPr="00682537">
        <w:rPr>
          <w:rFonts w:ascii="Times New Roman" w:eastAsia="Times New Roman" w:hAnsi="Times New Roman" w:cs="Times New Roman"/>
          <w:color w:val="auto"/>
          <w:sz w:val="24"/>
          <w:szCs w:val="24"/>
        </w:rPr>
        <w:t>stick out th</w:t>
      </w:r>
      <w:r>
        <w:rPr>
          <w:rFonts w:ascii="Times New Roman" w:eastAsia="Times New Roman" w:hAnsi="Times New Roman" w:cs="Times New Roman"/>
          <w:color w:val="auto"/>
          <w:sz w:val="24"/>
          <w:szCs w:val="24"/>
        </w:rPr>
        <w:t xml:space="preserve">e end of the terrestrial isopod. </w:t>
      </w:r>
    </w:p>
    <w:p w:rsidR="00BD2209" w:rsidRPr="00FA35B9" w:rsidRDefault="00FA35B9" w:rsidP="005C044E">
      <w:pPr>
        <w:spacing w:line="240" w:lineRule="auto"/>
        <w:ind w:firstLine="720"/>
        <w:jc w:val="both"/>
        <w:rPr>
          <w:rFonts w:ascii="Times New Roman" w:eastAsiaTheme="minorHAnsi" w:hAnsi="Times New Roman" w:cstheme="minorBidi"/>
          <w:color w:val="auto"/>
          <w:sz w:val="24"/>
        </w:rPr>
      </w:pPr>
      <w:r w:rsidRPr="00D359A5">
        <w:rPr>
          <w:rFonts w:ascii="Times New Roman" w:eastAsiaTheme="minorHAnsi" w:hAnsi="Times New Roman" w:cstheme="minorBidi"/>
          <w:color w:val="auto"/>
          <w:sz w:val="24"/>
          <w:szCs w:val="24"/>
        </w:rPr>
        <w:t>Terrestrial isopods can get water from drinking it, from the food they eat, absorbing it (i.e., water vapor) from the atmosphere</w:t>
      </w:r>
      <w:r w:rsidR="00AA45B2">
        <w:rPr>
          <w:rFonts w:ascii="Times New Roman" w:eastAsiaTheme="minorHAnsi" w:hAnsi="Times New Roman" w:cstheme="minorBidi"/>
          <w:color w:val="auto"/>
          <w:sz w:val="24"/>
          <w:szCs w:val="24"/>
        </w:rPr>
        <w:t>,</w:t>
      </w:r>
      <w:r w:rsidRPr="00D359A5">
        <w:rPr>
          <w:rFonts w:ascii="Times New Roman" w:eastAsiaTheme="minorHAnsi" w:hAnsi="Times New Roman" w:cstheme="minorBidi"/>
          <w:color w:val="auto"/>
          <w:sz w:val="24"/>
          <w:szCs w:val="24"/>
        </w:rPr>
        <w:t xml:space="preserve"> and absorbing</w:t>
      </w:r>
      <w:r w:rsidR="00940590">
        <w:rPr>
          <w:rFonts w:ascii="Times New Roman" w:eastAsiaTheme="minorHAnsi" w:hAnsi="Times New Roman" w:cstheme="minorBidi"/>
          <w:color w:val="auto"/>
          <w:sz w:val="24"/>
          <w:szCs w:val="24"/>
        </w:rPr>
        <w:t xml:space="preserve"> it through their anus (Wright and Machin</w:t>
      </w:r>
      <w:r w:rsidRPr="00D359A5">
        <w:rPr>
          <w:rFonts w:ascii="Times New Roman" w:eastAsiaTheme="minorHAnsi" w:hAnsi="Times New Roman" w:cstheme="minorBidi"/>
          <w:color w:val="auto"/>
          <w:sz w:val="24"/>
          <w:szCs w:val="24"/>
        </w:rPr>
        <w:t xml:space="preserve"> 1990).</w:t>
      </w:r>
      <w:r w:rsidRPr="00D359A5">
        <w:rPr>
          <w:rFonts w:ascii="Times New Roman" w:eastAsiaTheme="minorHAnsi" w:hAnsi="Times New Roman" w:cstheme="minorBidi"/>
          <w:color w:val="auto"/>
          <w:sz w:val="24"/>
        </w:rPr>
        <w:t xml:space="preserve"> </w:t>
      </w:r>
      <w:r w:rsidR="00BD2209" w:rsidRPr="00BD2209">
        <w:rPr>
          <w:rFonts w:ascii="Times New Roman" w:eastAsia="Times New Roman" w:hAnsi="Times New Roman" w:cs="Times New Roman"/>
          <w:sz w:val="24"/>
          <w:szCs w:val="24"/>
        </w:rPr>
        <w:t>Yes, terrestrial isopods can drink from both ends of their body.</w:t>
      </w:r>
      <w:r w:rsidR="00BD2209" w:rsidRPr="00BD2209">
        <w:rPr>
          <w:rFonts w:ascii="Times New Roman" w:hAnsi="Times New Roman" w:cs="Times New Roman"/>
        </w:rPr>
        <w:t xml:space="preserve"> </w:t>
      </w:r>
      <w:r w:rsidR="00BD2209" w:rsidRPr="00BD2209">
        <w:rPr>
          <w:rFonts w:ascii="Times New Roman" w:eastAsia="Times New Roman" w:hAnsi="Times New Roman" w:cs="Times New Roman"/>
          <w:sz w:val="24"/>
          <w:szCs w:val="24"/>
        </w:rPr>
        <w:t xml:space="preserve">This is just one of the ways evolution has allowed terrestrial isopods to live on land. Terrestrial isopods get oxygen through white gill-like organs (i.e., </w:t>
      </w:r>
      <w:proofErr w:type="spellStart"/>
      <w:r w:rsidR="00BD2209" w:rsidRPr="00736C7E">
        <w:rPr>
          <w:rFonts w:ascii="Times New Roman" w:eastAsia="Times New Roman" w:hAnsi="Times New Roman" w:cs="Times New Roman"/>
          <w:sz w:val="24"/>
          <w:szCs w:val="24"/>
        </w:rPr>
        <w:t>pseudotrachea</w:t>
      </w:r>
      <w:proofErr w:type="spellEnd"/>
      <w:r w:rsidR="00BD2209" w:rsidRPr="00BD2209">
        <w:rPr>
          <w:rFonts w:ascii="Times New Roman" w:eastAsia="Times New Roman" w:hAnsi="Times New Roman" w:cs="Times New Roman"/>
          <w:sz w:val="24"/>
          <w:szCs w:val="24"/>
        </w:rPr>
        <w:t xml:space="preserve">) on the back underside of their body. If you flip your terrestrial isopods over and look at the abdomen you will see two white dots. These are the gill-like organs. These organs must stay moist or the </w:t>
      </w:r>
      <w:r w:rsidR="00DC17FA">
        <w:rPr>
          <w:rFonts w:ascii="Times New Roman" w:eastAsia="Times New Roman" w:hAnsi="Times New Roman" w:cs="Times New Roman"/>
          <w:sz w:val="24"/>
          <w:szCs w:val="24"/>
        </w:rPr>
        <w:t xml:space="preserve">terrestrial </w:t>
      </w:r>
      <w:r w:rsidR="00BD2209" w:rsidRPr="00BD2209">
        <w:rPr>
          <w:rFonts w:ascii="Times New Roman" w:eastAsia="Times New Roman" w:hAnsi="Times New Roman" w:cs="Times New Roman"/>
          <w:sz w:val="24"/>
          <w:szCs w:val="24"/>
        </w:rPr>
        <w:t>isopod will die. This is why terrestrial isopods live in moist</w:t>
      </w:r>
      <w:r w:rsidR="0025049E">
        <w:rPr>
          <w:rFonts w:ascii="Times New Roman" w:eastAsia="Times New Roman" w:hAnsi="Times New Roman" w:cs="Times New Roman"/>
          <w:sz w:val="24"/>
          <w:szCs w:val="24"/>
        </w:rPr>
        <w:t>,</w:t>
      </w:r>
      <w:r w:rsidR="00BD2209" w:rsidRPr="00BD2209">
        <w:rPr>
          <w:rFonts w:ascii="Times New Roman" w:eastAsia="Times New Roman" w:hAnsi="Times New Roman" w:cs="Times New Roman"/>
          <w:sz w:val="24"/>
          <w:szCs w:val="24"/>
        </w:rPr>
        <w:t xml:space="preserve"> humid environments such</w:t>
      </w:r>
      <w:r w:rsidR="0025049E">
        <w:rPr>
          <w:rFonts w:ascii="Times New Roman" w:eastAsia="Times New Roman" w:hAnsi="Times New Roman" w:cs="Times New Roman"/>
          <w:sz w:val="24"/>
          <w:szCs w:val="24"/>
        </w:rPr>
        <w:t xml:space="preserve"> as under dead logs and rocks. </w:t>
      </w:r>
      <w:r w:rsidR="00BD2209" w:rsidRPr="00BD2209">
        <w:rPr>
          <w:rFonts w:ascii="Times New Roman" w:eastAsia="Times New Roman" w:hAnsi="Times New Roman" w:cs="Times New Roman"/>
          <w:sz w:val="24"/>
          <w:szCs w:val="24"/>
        </w:rPr>
        <w:t xml:space="preserve">Terrestrial isopods are </w:t>
      </w:r>
      <w:r w:rsidR="00BD2209" w:rsidRPr="0052495F">
        <w:rPr>
          <w:rFonts w:ascii="Times New Roman" w:eastAsia="Times New Roman" w:hAnsi="Times New Roman" w:cs="Times New Roman"/>
          <w:sz w:val="24"/>
          <w:szCs w:val="24"/>
        </w:rPr>
        <w:t>detritivores</w:t>
      </w:r>
      <w:r w:rsidR="0025049E">
        <w:rPr>
          <w:rFonts w:ascii="Times New Roman" w:eastAsia="Times New Roman" w:hAnsi="Times New Roman" w:cs="Times New Roman"/>
          <w:sz w:val="24"/>
          <w:szCs w:val="24"/>
        </w:rPr>
        <w:t>,</w:t>
      </w:r>
      <w:r w:rsidR="00BD2209" w:rsidRPr="00BD2209">
        <w:rPr>
          <w:rFonts w:ascii="Times New Roman" w:eastAsia="Times New Roman" w:hAnsi="Times New Roman" w:cs="Times New Roman"/>
          <w:sz w:val="24"/>
          <w:szCs w:val="24"/>
        </w:rPr>
        <w:t xml:space="preserve"> which means they </w:t>
      </w:r>
      <w:r w:rsidR="00870413">
        <w:rPr>
          <w:rFonts w:ascii="Times New Roman" w:eastAsia="Times New Roman" w:hAnsi="Times New Roman" w:cs="Times New Roman"/>
          <w:sz w:val="24"/>
          <w:szCs w:val="24"/>
        </w:rPr>
        <w:t xml:space="preserve">primarily </w:t>
      </w:r>
      <w:r w:rsidR="00BD2209" w:rsidRPr="00BD2209">
        <w:rPr>
          <w:rFonts w:ascii="Times New Roman" w:eastAsia="Times New Roman" w:hAnsi="Times New Roman" w:cs="Times New Roman"/>
          <w:sz w:val="24"/>
          <w:szCs w:val="24"/>
        </w:rPr>
        <w:t xml:space="preserve">eat dead plants and dead animals. </w:t>
      </w:r>
    </w:p>
    <w:p w:rsidR="0025049E" w:rsidRDefault="00BD2209" w:rsidP="005C044E">
      <w:pPr>
        <w:spacing w:line="240" w:lineRule="auto"/>
        <w:ind w:firstLine="720"/>
        <w:jc w:val="both"/>
        <w:rPr>
          <w:rFonts w:ascii="Times New Roman" w:eastAsia="Times New Roman" w:hAnsi="Times New Roman" w:cs="Times New Roman"/>
          <w:sz w:val="24"/>
          <w:szCs w:val="24"/>
        </w:rPr>
      </w:pPr>
      <w:r w:rsidRPr="00BD2209">
        <w:rPr>
          <w:rFonts w:ascii="Times New Roman" w:eastAsia="Times New Roman" w:hAnsi="Times New Roman" w:cs="Times New Roman"/>
          <w:sz w:val="24"/>
          <w:szCs w:val="24"/>
        </w:rPr>
        <w:t>Terrestri</w:t>
      </w:r>
      <w:r w:rsidR="0025049E">
        <w:rPr>
          <w:rFonts w:ascii="Times New Roman" w:eastAsia="Times New Roman" w:hAnsi="Times New Roman" w:cs="Times New Roman"/>
          <w:sz w:val="24"/>
          <w:szCs w:val="24"/>
        </w:rPr>
        <w:t xml:space="preserve">al isopods reproduce sexually. </w:t>
      </w:r>
      <w:r w:rsidRPr="00BD2209">
        <w:rPr>
          <w:rFonts w:ascii="Times New Roman" w:eastAsia="Times New Roman" w:hAnsi="Times New Roman" w:cs="Times New Roman"/>
          <w:sz w:val="24"/>
          <w:szCs w:val="24"/>
        </w:rPr>
        <w:t>Identifying a terrestrial isopod as a male or a female can be diffic</w:t>
      </w:r>
      <w:r w:rsidR="00254440">
        <w:rPr>
          <w:rFonts w:ascii="Times New Roman" w:eastAsia="Times New Roman" w:hAnsi="Times New Roman" w:cs="Times New Roman"/>
          <w:sz w:val="24"/>
          <w:szCs w:val="24"/>
        </w:rPr>
        <w:t>ult even with a hand lens</w:t>
      </w:r>
      <w:r w:rsidR="0025049E">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but you can identify some of your terrestrial isopods as males or females by watching them mate. If you see one of y</w:t>
      </w:r>
      <w:r w:rsidR="0025049E">
        <w:rPr>
          <w:rFonts w:ascii="Times New Roman" w:eastAsia="Times New Roman" w:hAnsi="Times New Roman" w:cs="Times New Roman"/>
          <w:sz w:val="24"/>
          <w:szCs w:val="24"/>
        </w:rPr>
        <w:t>our terrestrial isopods</w:t>
      </w:r>
      <w:r w:rsidRPr="00BD2209">
        <w:rPr>
          <w:rFonts w:ascii="Times New Roman" w:eastAsia="Times New Roman" w:hAnsi="Times New Roman" w:cs="Times New Roman"/>
          <w:sz w:val="24"/>
          <w:szCs w:val="24"/>
        </w:rPr>
        <w:t xml:space="preserve"> begin</w:t>
      </w:r>
      <w:r w:rsidR="0025049E">
        <w:rPr>
          <w:rFonts w:ascii="Times New Roman" w:eastAsia="Times New Roman" w:hAnsi="Times New Roman" w:cs="Times New Roman"/>
          <w:sz w:val="24"/>
          <w:szCs w:val="24"/>
        </w:rPr>
        <w:t xml:space="preserve"> to touch </w:t>
      </w:r>
      <w:r w:rsidR="0025049E" w:rsidRPr="00BD2209">
        <w:rPr>
          <w:rFonts w:ascii="Times New Roman" w:eastAsia="Times New Roman" w:hAnsi="Times New Roman" w:cs="Times New Roman"/>
          <w:sz w:val="24"/>
          <w:szCs w:val="24"/>
        </w:rPr>
        <w:t>another terrestrial isopod</w:t>
      </w:r>
      <w:r w:rsidR="0025049E">
        <w:rPr>
          <w:rFonts w:ascii="Times New Roman" w:eastAsia="Times New Roman" w:hAnsi="Times New Roman" w:cs="Times New Roman"/>
          <w:sz w:val="24"/>
          <w:szCs w:val="24"/>
        </w:rPr>
        <w:t xml:space="preserve"> </w:t>
      </w:r>
      <w:r w:rsidRPr="00BD2209">
        <w:rPr>
          <w:rFonts w:ascii="Times New Roman" w:eastAsia="Times New Roman" w:hAnsi="Times New Roman" w:cs="Times New Roman"/>
          <w:sz w:val="24"/>
          <w:szCs w:val="24"/>
        </w:rPr>
        <w:t xml:space="preserve">with its large antennae and then get on top of the other terrestrial isopod, the pair is most likely mating. The male is the one that approached the female and started touching her with his large antennae. He will then attempt to fertilize the female’s eggs. </w:t>
      </w:r>
    </w:p>
    <w:p w:rsidR="004E6692" w:rsidRPr="004E6692" w:rsidRDefault="00BD2209" w:rsidP="004E6692">
      <w:pPr>
        <w:spacing w:line="240" w:lineRule="auto"/>
        <w:ind w:firstLine="720"/>
        <w:jc w:val="both"/>
        <w:rPr>
          <w:rFonts w:ascii="Times New Roman" w:eastAsia="Times New Roman" w:hAnsi="Times New Roman" w:cs="Times New Roman"/>
          <w:sz w:val="24"/>
          <w:szCs w:val="24"/>
        </w:rPr>
      </w:pPr>
      <w:r w:rsidRPr="00BD2209">
        <w:rPr>
          <w:rFonts w:ascii="Times New Roman" w:eastAsia="Times New Roman" w:hAnsi="Times New Roman" w:cs="Times New Roman"/>
          <w:sz w:val="24"/>
          <w:szCs w:val="24"/>
        </w:rPr>
        <w:t>Another way to identify your terrestrial isopods as females is when they become gravid (i.e., pregnant). When the male terrestrial isopod successfully fertilizes the female terrestrial isopods eggs</w:t>
      </w:r>
      <w:r w:rsidR="0025049E">
        <w:rPr>
          <w:rFonts w:ascii="Times New Roman" w:eastAsia="Times New Roman" w:hAnsi="Times New Roman" w:cs="Times New Roman"/>
          <w:sz w:val="24"/>
          <w:szCs w:val="24"/>
        </w:rPr>
        <w:t>,</w:t>
      </w:r>
      <w:r w:rsidR="00C83330">
        <w:rPr>
          <w:rFonts w:ascii="Times New Roman" w:eastAsia="Times New Roman" w:hAnsi="Times New Roman" w:cs="Times New Roman"/>
          <w:sz w:val="24"/>
          <w:szCs w:val="24"/>
        </w:rPr>
        <w:t xml:space="preserve"> she may become gravid. T</w:t>
      </w:r>
      <w:r w:rsidRPr="00BD2209">
        <w:rPr>
          <w:rFonts w:ascii="Times New Roman" w:eastAsia="Times New Roman" w:hAnsi="Times New Roman" w:cs="Times New Roman"/>
          <w:sz w:val="24"/>
          <w:szCs w:val="24"/>
        </w:rPr>
        <w:t>he female terrestrial isopod will have a swollen white brood pou</w:t>
      </w:r>
      <w:r w:rsidR="0025049E">
        <w:rPr>
          <w:rFonts w:ascii="Times New Roman" w:eastAsia="Times New Roman" w:hAnsi="Times New Roman" w:cs="Times New Roman"/>
          <w:sz w:val="24"/>
          <w:szCs w:val="24"/>
        </w:rPr>
        <w:t xml:space="preserve">ch (i.e., </w:t>
      </w:r>
      <w:r w:rsidR="0025049E" w:rsidRPr="00736C7E">
        <w:rPr>
          <w:rFonts w:ascii="Times New Roman" w:eastAsia="Times New Roman" w:hAnsi="Times New Roman" w:cs="Times New Roman"/>
          <w:sz w:val="24"/>
          <w:szCs w:val="24"/>
        </w:rPr>
        <w:t>marsupium</w:t>
      </w:r>
      <w:r w:rsidR="0025049E">
        <w:rPr>
          <w:rFonts w:ascii="Times New Roman" w:eastAsia="Times New Roman" w:hAnsi="Times New Roman" w:cs="Times New Roman"/>
          <w:sz w:val="24"/>
          <w:szCs w:val="24"/>
        </w:rPr>
        <w:t>) under her</w:t>
      </w:r>
      <w:r w:rsidRPr="00BD2209">
        <w:rPr>
          <w:rFonts w:ascii="Times New Roman" w:eastAsia="Times New Roman" w:hAnsi="Times New Roman" w:cs="Times New Roman"/>
          <w:sz w:val="24"/>
          <w:szCs w:val="24"/>
        </w:rPr>
        <w:t xml:space="preserve"> body where the baby </w:t>
      </w:r>
      <w:r w:rsidRPr="00BD2209">
        <w:rPr>
          <w:rFonts w:ascii="Times New Roman" w:eastAsia="Gungsuh" w:hAnsi="Times New Roman" w:cs="Times New Roman"/>
          <w:sz w:val="24"/>
          <w:szCs w:val="24"/>
        </w:rPr>
        <w:t>terrestrial isopods will live and g</w:t>
      </w:r>
      <w:r w:rsidR="00C83330">
        <w:rPr>
          <w:rFonts w:ascii="Times New Roman" w:eastAsia="Gungsuh" w:hAnsi="Times New Roman" w:cs="Times New Roman"/>
          <w:sz w:val="24"/>
          <w:szCs w:val="24"/>
        </w:rPr>
        <w:t>row until they are released in about</w:t>
      </w:r>
      <w:r w:rsidRPr="00BD2209">
        <w:rPr>
          <w:rFonts w:ascii="Times New Roman" w:eastAsia="Gungsuh" w:hAnsi="Times New Roman" w:cs="Times New Roman"/>
          <w:sz w:val="24"/>
          <w:szCs w:val="24"/>
        </w:rPr>
        <w:t xml:space="preserve"> 40 to 50 days. The number of babies can vary from 10 to 70</w:t>
      </w:r>
      <w:r w:rsidR="00C83330">
        <w:rPr>
          <w:rFonts w:ascii="Times New Roman" w:eastAsia="Gungsuh" w:hAnsi="Times New Roman" w:cs="Times New Roman"/>
          <w:sz w:val="24"/>
          <w:szCs w:val="24"/>
        </w:rPr>
        <w:t>, and a female can have from one to three groups of babies a year. The babies</w:t>
      </w:r>
      <w:r w:rsidRPr="00BD2209">
        <w:rPr>
          <w:rFonts w:ascii="Times New Roman" w:eastAsia="Gungsuh" w:hAnsi="Times New Roman" w:cs="Times New Roman"/>
          <w:sz w:val="24"/>
          <w:szCs w:val="24"/>
        </w:rPr>
        <w:t xml:space="preserve"> are very small (≈ 1 mm) and usually molt (i.e., shed) their exoskeleton with 24 hours. The</w:t>
      </w:r>
      <w:r w:rsidR="00C83330">
        <w:rPr>
          <w:rFonts w:ascii="Times New Roman" w:eastAsia="Gungsuh" w:hAnsi="Times New Roman" w:cs="Times New Roman"/>
          <w:sz w:val="24"/>
          <w:szCs w:val="24"/>
        </w:rPr>
        <w:t xml:space="preserve">y then molt again in the next two </w:t>
      </w:r>
      <w:r w:rsidRPr="00BD2209">
        <w:rPr>
          <w:rFonts w:ascii="Times New Roman" w:eastAsia="Gungsuh" w:hAnsi="Times New Roman" w:cs="Times New Roman"/>
          <w:sz w:val="24"/>
          <w:szCs w:val="24"/>
        </w:rPr>
        <w:t>week</w:t>
      </w:r>
      <w:r w:rsidR="00C83330">
        <w:rPr>
          <w:rFonts w:ascii="Times New Roman" w:eastAsia="Gungsuh" w:hAnsi="Times New Roman" w:cs="Times New Roman"/>
          <w:sz w:val="24"/>
          <w:szCs w:val="24"/>
        </w:rPr>
        <w:t>s and then a third time in the third</w:t>
      </w:r>
      <w:r w:rsidR="00C83330">
        <w:rPr>
          <w:rFonts w:ascii="Times New Roman" w:eastAsia="Times New Roman" w:hAnsi="Times New Roman" w:cs="Times New Roman"/>
          <w:sz w:val="24"/>
          <w:szCs w:val="24"/>
        </w:rPr>
        <w:t xml:space="preserve"> week. T</w:t>
      </w:r>
      <w:r w:rsidRPr="00BD2209">
        <w:rPr>
          <w:rFonts w:ascii="Times New Roman" w:eastAsia="Times New Roman" w:hAnsi="Times New Roman" w:cs="Times New Roman"/>
          <w:sz w:val="24"/>
          <w:szCs w:val="24"/>
        </w:rPr>
        <w:t>he</w:t>
      </w:r>
      <w:r w:rsidR="00C83330">
        <w:rPr>
          <w:rFonts w:ascii="Times New Roman" w:eastAsia="Times New Roman" w:hAnsi="Times New Roman" w:cs="Times New Roman"/>
          <w:sz w:val="24"/>
          <w:szCs w:val="24"/>
        </w:rPr>
        <w:t>y molt less frequently as they get older</w:t>
      </w:r>
      <w:r w:rsidRPr="00BD2209">
        <w:rPr>
          <w:rFonts w:ascii="Times New Roman" w:eastAsia="Times New Roman" w:hAnsi="Times New Roman" w:cs="Times New Roman"/>
          <w:sz w:val="24"/>
          <w:szCs w:val="24"/>
        </w:rPr>
        <w:t>. Terre</w:t>
      </w:r>
      <w:r w:rsidR="00C83330">
        <w:rPr>
          <w:rFonts w:ascii="Times New Roman" w:eastAsia="Times New Roman" w:hAnsi="Times New Roman" w:cs="Times New Roman"/>
          <w:sz w:val="24"/>
          <w:szCs w:val="24"/>
        </w:rPr>
        <w:t>strial isopods live on average two</w:t>
      </w:r>
      <w:r w:rsidRPr="00BD2209">
        <w:rPr>
          <w:rFonts w:ascii="Times New Roman" w:eastAsia="Times New Roman" w:hAnsi="Times New Roman" w:cs="Times New Roman"/>
          <w:sz w:val="24"/>
          <w:szCs w:val="24"/>
        </w:rPr>
        <w:t xml:space="preserve"> years</w:t>
      </w:r>
      <w:r w:rsidR="00C83330">
        <w:rPr>
          <w:rFonts w:ascii="Times New Roman" w:eastAsia="Times New Roman" w:hAnsi="Times New Roman" w:cs="Times New Roman"/>
          <w:sz w:val="24"/>
          <w:szCs w:val="24"/>
        </w:rPr>
        <w:t>,</w:t>
      </w:r>
      <w:r w:rsidRPr="00BD2209">
        <w:rPr>
          <w:rFonts w:ascii="Times New Roman" w:eastAsia="Times New Roman" w:hAnsi="Times New Roman" w:cs="Times New Roman"/>
          <w:sz w:val="24"/>
          <w:szCs w:val="24"/>
        </w:rPr>
        <w:t xml:space="preserve"> but some h</w:t>
      </w:r>
      <w:r w:rsidR="00C83330">
        <w:rPr>
          <w:rFonts w:ascii="Times New Roman" w:eastAsia="Times New Roman" w:hAnsi="Times New Roman" w:cs="Times New Roman"/>
          <w:sz w:val="24"/>
          <w:szCs w:val="24"/>
        </w:rPr>
        <w:t xml:space="preserve">ave been known to live </w:t>
      </w:r>
      <w:r w:rsidR="00254440">
        <w:rPr>
          <w:rFonts w:ascii="Times New Roman" w:eastAsia="Times New Roman" w:hAnsi="Times New Roman" w:cs="Times New Roman"/>
          <w:sz w:val="24"/>
          <w:szCs w:val="24"/>
        </w:rPr>
        <w:t>longer</w:t>
      </w:r>
      <w:r w:rsidRPr="00BD2209">
        <w:rPr>
          <w:rFonts w:ascii="Times New Roman" w:eastAsia="Times New Roman" w:hAnsi="Times New Roman" w:cs="Times New Roman"/>
          <w:sz w:val="24"/>
          <w:szCs w:val="24"/>
        </w:rPr>
        <w:t xml:space="preserve">. </w:t>
      </w:r>
    </w:p>
    <w:p w:rsidR="00C95394" w:rsidRPr="00D359A5" w:rsidRDefault="0088156A" w:rsidP="00D328B5">
      <w:pPr>
        <w:spacing w:line="240" w:lineRule="auto"/>
        <w:jc w:val="center"/>
        <w:rPr>
          <w:rFonts w:ascii="Times New Roman" w:hAnsi="Times New Roman" w:cs="Times New Roman"/>
          <w:b/>
          <w:sz w:val="24"/>
          <w:szCs w:val="24"/>
        </w:rPr>
      </w:pPr>
      <w:r w:rsidRPr="00D359A5">
        <w:rPr>
          <w:rFonts w:ascii="Times New Roman" w:hAnsi="Times New Roman" w:cs="Times New Roman"/>
          <w:b/>
          <w:sz w:val="24"/>
          <w:szCs w:val="24"/>
        </w:rPr>
        <w:t>Reference</w:t>
      </w:r>
      <w:r w:rsidR="00696CCD">
        <w:rPr>
          <w:rFonts w:ascii="Times New Roman" w:hAnsi="Times New Roman" w:cs="Times New Roman"/>
          <w:b/>
          <w:sz w:val="24"/>
          <w:szCs w:val="24"/>
        </w:rPr>
        <w:t>s</w:t>
      </w:r>
    </w:p>
    <w:p w:rsidR="0088156A" w:rsidRDefault="0088156A" w:rsidP="005C044E">
      <w:pPr>
        <w:spacing w:after="0" w:line="24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Wright, J.C., and J. Machin.</w:t>
      </w:r>
      <w:proofErr w:type="gramEnd"/>
      <w:r>
        <w:rPr>
          <w:rFonts w:ascii="Times New Roman" w:eastAsia="Times New Roman" w:hAnsi="Times New Roman" w:cs="Times New Roman"/>
          <w:sz w:val="24"/>
          <w:szCs w:val="24"/>
        </w:rPr>
        <w:t xml:space="preserve"> 1990. Water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 absorption in terrestrial isopods.  </w:t>
      </w:r>
      <w:r>
        <w:rPr>
          <w:rFonts w:ascii="Times New Roman" w:eastAsia="Times New Roman" w:hAnsi="Times New Roman" w:cs="Times New Roman"/>
          <w:i/>
          <w:sz w:val="24"/>
          <w:szCs w:val="24"/>
        </w:rPr>
        <w:t xml:space="preserve">The Journal of Experimental Biology </w:t>
      </w:r>
      <w:r w:rsidRPr="0014148F">
        <w:rPr>
          <w:rFonts w:ascii="Times New Roman" w:eastAsia="Times New Roman" w:hAnsi="Times New Roman" w:cs="Times New Roman"/>
          <w:sz w:val="24"/>
          <w:szCs w:val="24"/>
        </w:rPr>
        <w:t>154</w:t>
      </w:r>
      <w:r w:rsidR="0014148F">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0014148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30. </w:t>
      </w:r>
    </w:p>
    <w:p w:rsidR="004E6692" w:rsidRDefault="004E6692" w:rsidP="004E6692">
      <w:pPr>
        <w:autoSpaceDE w:val="0"/>
        <w:autoSpaceDN w:val="0"/>
        <w:adjustRightInd w:val="0"/>
        <w:spacing w:after="0" w:line="240" w:lineRule="auto"/>
        <w:rPr>
          <w:rFonts w:ascii="Times New Roman" w:hAnsi="Times New Roman" w:cs="Times New Roman"/>
        </w:rPr>
      </w:pPr>
    </w:p>
    <w:p w:rsidR="004E6692" w:rsidRDefault="004E6692" w:rsidP="004E6692">
      <w:pPr>
        <w:autoSpaceDE w:val="0"/>
        <w:autoSpaceDN w:val="0"/>
        <w:adjustRightInd w:val="0"/>
        <w:spacing w:after="0" w:line="240" w:lineRule="auto"/>
        <w:rPr>
          <w:rFonts w:ascii="Times New Roman" w:hAnsi="Times New Roman" w:cs="Times New Roman"/>
        </w:rPr>
      </w:pPr>
    </w:p>
    <w:p w:rsidR="004E6692" w:rsidRDefault="004E6692" w:rsidP="004E6692">
      <w:pPr>
        <w:autoSpaceDE w:val="0"/>
        <w:autoSpaceDN w:val="0"/>
        <w:adjustRightInd w:val="0"/>
        <w:spacing w:after="0" w:line="240" w:lineRule="auto"/>
        <w:rPr>
          <w:rFonts w:ascii="Times New Roman" w:hAnsi="Times New Roman" w:cs="Times New Roman"/>
        </w:rPr>
      </w:pPr>
    </w:p>
    <w:p w:rsidR="004E6692" w:rsidRDefault="00D73FEE" w:rsidP="004E6692">
      <w:pPr>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_____________________________________________________________________________</w:t>
      </w:r>
    </w:p>
    <w:p w:rsidR="004248E5" w:rsidRPr="004248E5" w:rsidRDefault="004248E5" w:rsidP="004248E5">
      <w:pPr>
        <w:autoSpaceDE w:val="0"/>
        <w:autoSpaceDN w:val="0"/>
        <w:adjustRightInd w:val="0"/>
        <w:spacing w:after="0" w:line="240" w:lineRule="auto"/>
        <w:jc w:val="both"/>
        <w:rPr>
          <w:rFonts w:ascii="Times New Roman" w:eastAsiaTheme="minorHAnsi" w:hAnsi="Times New Roman" w:cs="Times New Roman"/>
          <w:sz w:val="24"/>
          <w:szCs w:val="24"/>
        </w:rPr>
      </w:pPr>
      <w:r w:rsidRPr="004248E5">
        <w:rPr>
          <w:rFonts w:ascii="Times New Roman" w:eastAsiaTheme="minorHAnsi" w:hAnsi="Times New Roman" w:cs="Times New Roman"/>
          <w:b/>
          <w:bCs/>
          <w:color w:val="auto"/>
          <w:sz w:val="24"/>
          <w:szCs w:val="24"/>
        </w:rPr>
        <w:t xml:space="preserve">Ron Wagler </w:t>
      </w:r>
      <w:r w:rsidRPr="004248E5">
        <w:rPr>
          <w:rFonts w:ascii="Times New Roman" w:eastAsiaTheme="minorHAnsi" w:hAnsi="Times New Roman" w:cs="Times New Roman"/>
          <w:sz w:val="24"/>
          <w:szCs w:val="24"/>
        </w:rPr>
        <w:t>(</w:t>
      </w:r>
      <w:r w:rsidRPr="004248E5">
        <w:rPr>
          <w:rFonts w:ascii="Times New Roman" w:eastAsiaTheme="minorHAnsi" w:hAnsi="Times New Roman" w:cs="Times New Roman"/>
          <w:i/>
          <w:iCs/>
          <w:sz w:val="24"/>
          <w:szCs w:val="24"/>
        </w:rPr>
        <w:t>rrwagler2@utep.edu</w:t>
      </w:r>
      <w:r w:rsidRPr="004248E5">
        <w:rPr>
          <w:rFonts w:ascii="Times New Roman" w:eastAsiaTheme="minorHAnsi" w:hAnsi="Times New Roman" w:cs="Times New Roman"/>
          <w:sz w:val="24"/>
          <w:szCs w:val="24"/>
        </w:rPr>
        <w:t>), Ph.D., is an associate professor of science education at the University of Texas at El Paso and the founder and director of the Living Arthropod and Environmental Education Laboratory at the University of Texas at El Paso.</w:t>
      </w:r>
    </w:p>
    <w:sectPr w:rsidR="004248E5" w:rsidRPr="004248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25" w:rsidRDefault="00D56E25" w:rsidP="00401EBC">
      <w:pPr>
        <w:spacing w:after="0" w:line="240" w:lineRule="auto"/>
      </w:pPr>
      <w:r>
        <w:separator/>
      </w:r>
    </w:p>
  </w:endnote>
  <w:endnote w:type="continuationSeparator" w:id="0">
    <w:p w:rsidR="00D56E25" w:rsidRDefault="00D56E25" w:rsidP="0040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3" w:rsidRDefault="00486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3" w:rsidRDefault="00486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3" w:rsidRDefault="00486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25" w:rsidRDefault="00D56E25" w:rsidP="00401EBC">
      <w:pPr>
        <w:spacing w:after="0" w:line="240" w:lineRule="auto"/>
      </w:pPr>
      <w:r>
        <w:separator/>
      </w:r>
    </w:p>
  </w:footnote>
  <w:footnote w:type="continuationSeparator" w:id="0">
    <w:p w:rsidR="00D56E25" w:rsidRDefault="00D56E25" w:rsidP="0040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3" w:rsidRDefault="00486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C9" w:rsidRPr="00905FC9" w:rsidRDefault="00905FC9" w:rsidP="00905FC9">
    <w:pPr>
      <w:tabs>
        <w:tab w:val="center" w:pos="4680"/>
        <w:tab w:val="right" w:pos="9360"/>
      </w:tabs>
      <w:spacing w:after="0" w:line="240" w:lineRule="auto"/>
      <w:rPr>
        <w:rFonts w:ascii="Times New Roman" w:hAnsi="Times New Roman" w:cs="Times New Roman"/>
        <w:color w:val="auto"/>
        <w:sz w:val="24"/>
        <w:szCs w:val="24"/>
      </w:rPr>
    </w:pPr>
    <w:r w:rsidRPr="00905FC9">
      <w:rPr>
        <w:rFonts w:cs="Times New Roman"/>
        <w:noProof/>
        <w:color w:val="auto"/>
      </w:rPr>
      <w:drawing>
        <wp:inline distT="0" distB="0" distL="0" distR="0" wp14:anchorId="5ECE29D7" wp14:editId="2627FAB1">
          <wp:extent cx="1020418" cy="1790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29450" cy="180655"/>
                  </a:xfrm>
                  <a:prstGeom prst="rect">
                    <a:avLst/>
                  </a:prstGeom>
                </pic:spPr>
              </pic:pic>
            </a:graphicData>
          </a:graphic>
        </wp:inline>
      </w:drawing>
    </w:r>
    <w:r w:rsidRPr="00905FC9">
      <w:rPr>
        <w:rFonts w:cs="Times New Roman"/>
        <w:color w:val="auto"/>
      </w:rPr>
      <w:t xml:space="preserve">                                                                                                                          </w:t>
    </w:r>
    <w:r w:rsidR="00486D43">
      <w:rPr>
        <w:rFonts w:cs="Times New Roman"/>
        <w:color w:val="auto"/>
      </w:rPr>
      <w:t xml:space="preserve">      </w:t>
    </w:r>
    <w:r>
      <w:rPr>
        <w:rFonts w:ascii="Times New Roman" w:eastAsiaTheme="minorHAnsi" w:hAnsi="Times New Roman" w:cs="Times New Roman"/>
        <w:color w:val="auto"/>
        <w:sz w:val="24"/>
        <w:szCs w:val="24"/>
      </w:rPr>
      <w:t>Summer</w:t>
    </w:r>
    <w:r w:rsidRPr="00905FC9">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2017</w:t>
    </w:r>
  </w:p>
  <w:p w:rsidR="00401EBC" w:rsidRDefault="00401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43" w:rsidRDefault="00486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09"/>
    <w:rsid w:val="00020FA3"/>
    <w:rsid w:val="000E535A"/>
    <w:rsid w:val="00110C55"/>
    <w:rsid w:val="00127FD8"/>
    <w:rsid w:val="00140943"/>
    <w:rsid w:val="0014148F"/>
    <w:rsid w:val="0014666C"/>
    <w:rsid w:val="001D04A1"/>
    <w:rsid w:val="0025049E"/>
    <w:rsid w:val="00254440"/>
    <w:rsid w:val="002774EC"/>
    <w:rsid w:val="003D4276"/>
    <w:rsid w:val="003E2494"/>
    <w:rsid w:val="00401EBC"/>
    <w:rsid w:val="00406174"/>
    <w:rsid w:val="004248E5"/>
    <w:rsid w:val="0044259B"/>
    <w:rsid w:val="00445EE8"/>
    <w:rsid w:val="004473A7"/>
    <w:rsid w:val="004763BA"/>
    <w:rsid w:val="00486D43"/>
    <w:rsid w:val="004B1F5E"/>
    <w:rsid w:val="004D4ED5"/>
    <w:rsid w:val="004E484D"/>
    <w:rsid w:val="004E6692"/>
    <w:rsid w:val="0052495F"/>
    <w:rsid w:val="005C044E"/>
    <w:rsid w:val="006020B5"/>
    <w:rsid w:val="006023B3"/>
    <w:rsid w:val="00682537"/>
    <w:rsid w:val="00696CCD"/>
    <w:rsid w:val="006B0AB5"/>
    <w:rsid w:val="00736C7E"/>
    <w:rsid w:val="0074532D"/>
    <w:rsid w:val="007F44A3"/>
    <w:rsid w:val="00870413"/>
    <w:rsid w:val="0088156A"/>
    <w:rsid w:val="008C4293"/>
    <w:rsid w:val="008D09C4"/>
    <w:rsid w:val="008E7277"/>
    <w:rsid w:val="00905FC9"/>
    <w:rsid w:val="00916E69"/>
    <w:rsid w:val="00940590"/>
    <w:rsid w:val="0096221D"/>
    <w:rsid w:val="009A324B"/>
    <w:rsid w:val="00A7567F"/>
    <w:rsid w:val="00AA2709"/>
    <w:rsid w:val="00AA45B2"/>
    <w:rsid w:val="00AB16FC"/>
    <w:rsid w:val="00B70D51"/>
    <w:rsid w:val="00BD2209"/>
    <w:rsid w:val="00BF13DE"/>
    <w:rsid w:val="00C83330"/>
    <w:rsid w:val="00C84ED4"/>
    <w:rsid w:val="00C95394"/>
    <w:rsid w:val="00C978CB"/>
    <w:rsid w:val="00CB0B5E"/>
    <w:rsid w:val="00D328B5"/>
    <w:rsid w:val="00D359A5"/>
    <w:rsid w:val="00D47085"/>
    <w:rsid w:val="00D56E25"/>
    <w:rsid w:val="00D73FEE"/>
    <w:rsid w:val="00DC17FA"/>
    <w:rsid w:val="00DE3010"/>
    <w:rsid w:val="00DF06FC"/>
    <w:rsid w:val="00DF7603"/>
    <w:rsid w:val="00E630C2"/>
    <w:rsid w:val="00EC3AB8"/>
    <w:rsid w:val="00F525D1"/>
    <w:rsid w:val="00FA35B9"/>
    <w:rsid w:val="00FE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20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174"/>
    <w:rPr>
      <w:sz w:val="16"/>
      <w:szCs w:val="16"/>
    </w:rPr>
  </w:style>
  <w:style w:type="paragraph" w:styleId="CommentText">
    <w:name w:val="annotation text"/>
    <w:basedOn w:val="Normal"/>
    <w:link w:val="CommentTextChar"/>
    <w:uiPriority w:val="99"/>
    <w:semiHidden/>
    <w:unhideWhenUsed/>
    <w:rsid w:val="00406174"/>
    <w:pPr>
      <w:spacing w:line="240" w:lineRule="auto"/>
    </w:pPr>
    <w:rPr>
      <w:sz w:val="20"/>
      <w:szCs w:val="20"/>
    </w:rPr>
  </w:style>
  <w:style w:type="character" w:customStyle="1" w:styleId="CommentTextChar">
    <w:name w:val="Comment Text Char"/>
    <w:basedOn w:val="DefaultParagraphFont"/>
    <w:link w:val="CommentText"/>
    <w:uiPriority w:val="99"/>
    <w:semiHidden/>
    <w:rsid w:val="004061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6174"/>
    <w:rPr>
      <w:b/>
      <w:bCs/>
    </w:rPr>
  </w:style>
  <w:style w:type="character" w:customStyle="1" w:styleId="CommentSubjectChar">
    <w:name w:val="Comment Subject Char"/>
    <w:basedOn w:val="CommentTextChar"/>
    <w:link w:val="CommentSubject"/>
    <w:uiPriority w:val="99"/>
    <w:semiHidden/>
    <w:rsid w:val="0040617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74"/>
    <w:rPr>
      <w:rFonts w:ascii="Tahoma" w:eastAsia="Calibri" w:hAnsi="Tahoma" w:cs="Tahoma"/>
      <w:color w:val="000000"/>
      <w:sz w:val="16"/>
      <w:szCs w:val="16"/>
    </w:rPr>
  </w:style>
  <w:style w:type="paragraph" w:styleId="Header">
    <w:name w:val="header"/>
    <w:basedOn w:val="Normal"/>
    <w:link w:val="HeaderChar"/>
    <w:uiPriority w:val="99"/>
    <w:unhideWhenUsed/>
    <w:rsid w:val="0040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BC"/>
    <w:rPr>
      <w:rFonts w:ascii="Calibri" w:eastAsia="Calibri" w:hAnsi="Calibri" w:cs="Calibri"/>
      <w:color w:val="000000"/>
    </w:rPr>
  </w:style>
  <w:style w:type="paragraph" w:styleId="Footer">
    <w:name w:val="footer"/>
    <w:basedOn w:val="Normal"/>
    <w:link w:val="FooterChar"/>
    <w:uiPriority w:val="99"/>
    <w:unhideWhenUsed/>
    <w:rsid w:val="0040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BC"/>
    <w:rPr>
      <w:rFonts w:ascii="Calibri" w:eastAsia="Calibri" w:hAnsi="Calibri" w:cs="Calibri"/>
      <w:color w:val="000000"/>
    </w:rPr>
  </w:style>
  <w:style w:type="character" w:styleId="Hyperlink">
    <w:name w:val="Hyperlink"/>
    <w:uiPriority w:val="99"/>
    <w:unhideWhenUsed/>
    <w:rsid w:val="00A7567F"/>
    <w:rPr>
      <w:color w:val="0000FF"/>
      <w:u w:val="single"/>
    </w:rPr>
  </w:style>
  <w:style w:type="paragraph" w:styleId="NoSpacing">
    <w:name w:val="No Spacing"/>
    <w:uiPriority w:val="1"/>
    <w:qFormat/>
    <w:rsid w:val="00A756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20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174"/>
    <w:rPr>
      <w:sz w:val="16"/>
      <w:szCs w:val="16"/>
    </w:rPr>
  </w:style>
  <w:style w:type="paragraph" w:styleId="CommentText">
    <w:name w:val="annotation text"/>
    <w:basedOn w:val="Normal"/>
    <w:link w:val="CommentTextChar"/>
    <w:uiPriority w:val="99"/>
    <w:semiHidden/>
    <w:unhideWhenUsed/>
    <w:rsid w:val="00406174"/>
    <w:pPr>
      <w:spacing w:line="240" w:lineRule="auto"/>
    </w:pPr>
    <w:rPr>
      <w:sz w:val="20"/>
      <w:szCs w:val="20"/>
    </w:rPr>
  </w:style>
  <w:style w:type="character" w:customStyle="1" w:styleId="CommentTextChar">
    <w:name w:val="Comment Text Char"/>
    <w:basedOn w:val="DefaultParagraphFont"/>
    <w:link w:val="CommentText"/>
    <w:uiPriority w:val="99"/>
    <w:semiHidden/>
    <w:rsid w:val="004061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6174"/>
    <w:rPr>
      <w:b/>
      <w:bCs/>
    </w:rPr>
  </w:style>
  <w:style w:type="character" w:customStyle="1" w:styleId="CommentSubjectChar">
    <w:name w:val="Comment Subject Char"/>
    <w:basedOn w:val="CommentTextChar"/>
    <w:link w:val="CommentSubject"/>
    <w:uiPriority w:val="99"/>
    <w:semiHidden/>
    <w:rsid w:val="0040617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74"/>
    <w:rPr>
      <w:rFonts w:ascii="Tahoma" w:eastAsia="Calibri" w:hAnsi="Tahoma" w:cs="Tahoma"/>
      <w:color w:val="000000"/>
      <w:sz w:val="16"/>
      <w:szCs w:val="16"/>
    </w:rPr>
  </w:style>
  <w:style w:type="paragraph" w:styleId="Header">
    <w:name w:val="header"/>
    <w:basedOn w:val="Normal"/>
    <w:link w:val="HeaderChar"/>
    <w:uiPriority w:val="99"/>
    <w:unhideWhenUsed/>
    <w:rsid w:val="0040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BC"/>
    <w:rPr>
      <w:rFonts w:ascii="Calibri" w:eastAsia="Calibri" w:hAnsi="Calibri" w:cs="Calibri"/>
      <w:color w:val="000000"/>
    </w:rPr>
  </w:style>
  <w:style w:type="paragraph" w:styleId="Footer">
    <w:name w:val="footer"/>
    <w:basedOn w:val="Normal"/>
    <w:link w:val="FooterChar"/>
    <w:uiPriority w:val="99"/>
    <w:unhideWhenUsed/>
    <w:rsid w:val="0040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BC"/>
    <w:rPr>
      <w:rFonts w:ascii="Calibri" w:eastAsia="Calibri" w:hAnsi="Calibri" w:cs="Calibri"/>
      <w:color w:val="000000"/>
    </w:rPr>
  </w:style>
  <w:style w:type="character" w:styleId="Hyperlink">
    <w:name w:val="Hyperlink"/>
    <w:uiPriority w:val="99"/>
    <w:unhideWhenUsed/>
    <w:rsid w:val="00A7567F"/>
    <w:rPr>
      <w:color w:val="0000FF"/>
      <w:u w:val="single"/>
    </w:rPr>
  </w:style>
  <w:style w:type="paragraph" w:styleId="NoSpacing">
    <w:name w:val="No Spacing"/>
    <w:uiPriority w:val="1"/>
    <w:qFormat/>
    <w:rsid w:val="00A756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Creative_Comm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pload.wikimedia.org/wikipedia/commons/2/2b/Slater_rolled_up_for_wiki.jpg" TargetMode="External"/><Relationship Id="rId4" Type="http://schemas.openxmlformats.org/officeDocument/2006/relationships/webSettings" Target="webSettings.xml"/><Relationship Id="rId9" Type="http://schemas.openxmlformats.org/officeDocument/2006/relationships/hyperlink" Target="http://creativecommons.org/licenses/by-sa/3.0/deed.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utepcss</cp:lastModifiedBy>
  <cp:revision>3</cp:revision>
  <dcterms:created xsi:type="dcterms:W3CDTF">2017-05-18T21:12:00Z</dcterms:created>
  <dcterms:modified xsi:type="dcterms:W3CDTF">2017-05-18T23:56:00Z</dcterms:modified>
</cp:coreProperties>
</file>