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8F" w:rsidRDefault="001F1C8F" w:rsidP="001F1C8F">
      <w:pPr>
        <w:rPr>
          <w:rFonts w:ascii="Times New Roman" w:hAnsi="Times New Roman" w:cs="Times New Roman"/>
          <w:b/>
          <w:i/>
        </w:rPr>
      </w:pPr>
      <w:r w:rsidRPr="008F63F7">
        <w:rPr>
          <w:rFonts w:ascii="Times New Roman" w:hAnsi="Times New Roman" w:cs="Times New Roman"/>
          <w:b/>
        </w:rPr>
        <w:t xml:space="preserve">Relevant NGSS standards in the </w:t>
      </w:r>
      <w:r w:rsidRPr="00E74F28">
        <w:rPr>
          <w:rFonts w:ascii="Times New Roman" w:hAnsi="Times New Roman" w:cs="Times New Roman"/>
          <w:b/>
        </w:rPr>
        <w:t>SPIRALS program</w:t>
      </w:r>
    </w:p>
    <w:p w:rsidR="001F1C8F" w:rsidRDefault="001F1C8F" w:rsidP="001F1C8F">
      <w:pPr>
        <w:rPr>
          <w:rFonts w:ascii="Times New Roman" w:hAnsi="Times New Roman" w:cs="Times New Roman"/>
          <w:b/>
          <w:i/>
        </w:rPr>
      </w:pPr>
    </w:p>
    <w:p w:rsidR="001F1C8F" w:rsidRDefault="001F1C8F" w:rsidP="001F1C8F">
      <w:pPr>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2538"/>
        <w:gridCol w:w="21"/>
        <w:gridCol w:w="2319"/>
        <w:gridCol w:w="3978"/>
      </w:tblGrid>
      <w:tr w:rsidR="001F1C8F" w:rsidTr="00D3545B">
        <w:tc>
          <w:tcPr>
            <w:tcW w:w="8856" w:type="dxa"/>
            <w:gridSpan w:val="4"/>
          </w:tcPr>
          <w:p w:rsidR="001F1C8F" w:rsidRDefault="001F1C8F" w:rsidP="00D3545B">
            <w:pPr>
              <w:tabs>
                <w:tab w:val="left" w:pos="360"/>
              </w:tabs>
              <w:rPr>
                <w:rFonts w:ascii="Times New Roman" w:hAnsi="Times New Roman" w:cs="Times New Roman"/>
                <w:b/>
              </w:rPr>
            </w:pPr>
            <w:r w:rsidRPr="00A956D4">
              <w:rPr>
                <w:rFonts w:ascii="Times New Roman" w:hAnsi="Times New Roman" w:cs="Times New Roman"/>
                <w:b/>
              </w:rPr>
              <w:t>Standard</w:t>
            </w:r>
          </w:p>
          <w:p w:rsidR="001F1C8F" w:rsidRPr="00DD09FD" w:rsidRDefault="001F1C8F" w:rsidP="00D3545B">
            <w:pPr>
              <w:tabs>
                <w:tab w:val="left" w:pos="360"/>
              </w:tabs>
              <w:rPr>
                <w:rFonts w:ascii="Times New Roman" w:hAnsi="Times New Roman" w:cs="Times New Roman"/>
                <w:i/>
              </w:rPr>
            </w:pPr>
            <w:r w:rsidRPr="00DD09FD">
              <w:rPr>
                <w:rFonts w:ascii="Times New Roman" w:hAnsi="Times New Roman" w:cs="Times New Roman"/>
                <w:i/>
              </w:rPr>
              <w:t>Planning and Carrying Out Investigations</w:t>
            </w:r>
          </w:p>
        </w:tc>
      </w:tr>
      <w:tr w:rsidR="001F1C8F" w:rsidTr="00D3545B">
        <w:tc>
          <w:tcPr>
            <w:tcW w:w="8856" w:type="dxa"/>
            <w:gridSpan w:val="4"/>
          </w:tcPr>
          <w:p w:rsidR="001F1C8F" w:rsidRDefault="001F1C8F" w:rsidP="00D3545B">
            <w:pPr>
              <w:tabs>
                <w:tab w:val="left" w:pos="360"/>
              </w:tabs>
              <w:rPr>
                <w:rFonts w:ascii="Times New Roman" w:hAnsi="Times New Roman" w:cs="Times New Roman"/>
              </w:rPr>
            </w:pPr>
            <w:hyperlink r:id="rId5" w:history="1">
              <w:r w:rsidRPr="00661646">
                <w:rPr>
                  <w:rStyle w:val="Hyperlink"/>
                  <w:rFonts w:ascii="Times New Roman" w:hAnsi="Times New Roman" w:cs="Times New Roman"/>
                </w:rPr>
                <w:t>http://nextgenscience.org/search-standards</w:t>
              </w:r>
            </w:hyperlink>
          </w:p>
          <w:p w:rsidR="001F1C8F" w:rsidRDefault="001F1C8F" w:rsidP="00D3545B">
            <w:pPr>
              <w:tabs>
                <w:tab w:val="left" w:pos="360"/>
              </w:tabs>
              <w:rPr>
                <w:rFonts w:ascii="Times New Roman" w:hAnsi="Times New Roman" w:cs="Times New Roman"/>
              </w:rPr>
            </w:pPr>
          </w:p>
          <w:p w:rsidR="001F1C8F" w:rsidRPr="00DD09FD" w:rsidRDefault="001F1C8F" w:rsidP="00D3545B">
            <w:pPr>
              <w:tabs>
                <w:tab w:val="left" w:pos="360"/>
              </w:tabs>
              <w:rPr>
                <w:rFonts w:ascii="Times New Roman" w:hAnsi="Times New Roman" w:cs="Times New Roman"/>
                <w:b/>
              </w:rPr>
            </w:pPr>
            <w:r w:rsidRPr="00DD09FD">
              <w:rPr>
                <w:rFonts w:ascii="Times New Roman" w:hAnsi="Times New Roman" w:cs="Times New Roman"/>
                <w:b/>
              </w:rPr>
              <w:t>Performance Expectation</w:t>
            </w:r>
          </w:p>
          <w:p w:rsidR="001F1C8F" w:rsidRDefault="001F1C8F" w:rsidP="00D3545B">
            <w:pPr>
              <w:tabs>
                <w:tab w:val="left" w:pos="360"/>
              </w:tabs>
              <w:rPr>
                <w:rFonts w:ascii="Times New Roman" w:hAnsi="Times New Roman" w:cs="Times New Roman"/>
              </w:rPr>
            </w:pPr>
            <w:r>
              <w:rPr>
                <w:rFonts w:ascii="Times New Roman" w:hAnsi="Times New Roman" w:cs="Times New Roman"/>
              </w:rPr>
              <w:t xml:space="preserve">The activities outline in this article are just </w:t>
            </w:r>
            <w:bookmarkStart w:id="0" w:name="_GoBack"/>
            <w:bookmarkEnd w:id="0"/>
            <w:r>
              <w:rPr>
                <w:rFonts w:ascii="Times New Roman" w:hAnsi="Times New Roman" w:cs="Times New Roman"/>
              </w:rPr>
              <w:t>one step toward reaching the performance expectations listed below:</w:t>
            </w:r>
          </w:p>
          <w:p w:rsidR="001F1C8F" w:rsidRDefault="001F1C8F" w:rsidP="00D3545B">
            <w:pPr>
              <w:tabs>
                <w:tab w:val="left" w:pos="360"/>
              </w:tabs>
              <w:rPr>
                <w:rFonts w:ascii="Times New Roman" w:hAnsi="Times New Roman" w:cs="Times New Roman"/>
              </w:rPr>
            </w:pPr>
          </w:p>
          <w:p w:rsidR="001F1C8F" w:rsidRPr="00DD09FD" w:rsidRDefault="001F1C8F" w:rsidP="00D3545B">
            <w:pPr>
              <w:tabs>
                <w:tab w:val="left" w:pos="360"/>
              </w:tabs>
              <w:rPr>
                <w:rFonts w:ascii="Times New Roman" w:hAnsi="Times New Roman" w:cs="Times New Roman"/>
                <w:i/>
              </w:rPr>
            </w:pPr>
            <w:r w:rsidRPr="00DD09FD">
              <w:rPr>
                <w:rFonts w:ascii="Times New Roman" w:hAnsi="Times New Roman" w:cs="Times New Roman"/>
                <w:i/>
                <w:color w:val="1D1D1D"/>
              </w:rPr>
              <w:t>Planning and carrying out investigations to answer questions or test solutions to problems in 6–8 builds on K–5 experiences and progresses to include investigations that use multiple variables and provide evidence to support explanations or design solutions.</w:t>
            </w:r>
          </w:p>
        </w:tc>
      </w:tr>
      <w:tr w:rsidR="001F1C8F" w:rsidTr="00D3545B">
        <w:tc>
          <w:tcPr>
            <w:tcW w:w="2559" w:type="dxa"/>
            <w:gridSpan w:val="2"/>
            <w:vAlign w:val="center"/>
          </w:tcPr>
          <w:p w:rsidR="001F1C8F" w:rsidRPr="00A956D4" w:rsidRDefault="001F1C8F" w:rsidP="00D3545B">
            <w:pPr>
              <w:tabs>
                <w:tab w:val="left" w:pos="360"/>
              </w:tabs>
              <w:rPr>
                <w:rFonts w:ascii="Times New Roman" w:hAnsi="Times New Roman" w:cs="Times New Roman"/>
                <w:b/>
              </w:rPr>
            </w:pPr>
            <w:r>
              <w:rPr>
                <w:rFonts w:ascii="Times New Roman" w:hAnsi="Times New Roman" w:cs="Times New Roman"/>
                <w:b/>
              </w:rPr>
              <w:t>Dimension</w:t>
            </w:r>
          </w:p>
        </w:tc>
        <w:tc>
          <w:tcPr>
            <w:tcW w:w="2319" w:type="dxa"/>
            <w:vAlign w:val="center"/>
          </w:tcPr>
          <w:p w:rsidR="001F1C8F" w:rsidRPr="00A956D4" w:rsidRDefault="001F1C8F" w:rsidP="00D3545B">
            <w:pPr>
              <w:tabs>
                <w:tab w:val="left" w:pos="360"/>
              </w:tabs>
              <w:rPr>
                <w:rFonts w:ascii="Times New Roman" w:hAnsi="Times New Roman" w:cs="Times New Roman"/>
                <w:b/>
              </w:rPr>
            </w:pPr>
            <w:r w:rsidRPr="00A956D4">
              <w:rPr>
                <w:rFonts w:ascii="Times New Roman" w:hAnsi="Times New Roman" w:cs="Times New Roman"/>
                <w:b/>
              </w:rPr>
              <w:t>NGSS Code</w:t>
            </w:r>
          </w:p>
        </w:tc>
        <w:tc>
          <w:tcPr>
            <w:tcW w:w="3978" w:type="dxa"/>
            <w:vAlign w:val="center"/>
          </w:tcPr>
          <w:p w:rsidR="001F1C8F" w:rsidRPr="00A956D4" w:rsidRDefault="001F1C8F" w:rsidP="00D3545B">
            <w:pPr>
              <w:tabs>
                <w:tab w:val="left" w:pos="360"/>
              </w:tabs>
              <w:rPr>
                <w:rFonts w:ascii="Times New Roman" w:hAnsi="Times New Roman" w:cs="Times New Roman"/>
                <w:b/>
              </w:rPr>
            </w:pPr>
            <w:r w:rsidRPr="00A956D4">
              <w:rPr>
                <w:rFonts w:ascii="Times New Roman" w:hAnsi="Times New Roman" w:cs="Times New Roman"/>
                <w:b/>
              </w:rPr>
              <w:t>Matching student task</w:t>
            </w:r>
          </w:p>
        </w:tc>
      </w:tr>
      <w:tr w:rsidR="001F1C8F" w:rsidTr="00D3545B">
        <w:tc>
          <w:tcPr>
            <w:tcW w:w="2538" w:type="dxa"/>
          </w:tcPr>
          <w:p w:rsidR="001F1C8F" w:rsidRDefault="001F1C8F" w:rsidP="00D3545B">
            <w:pPr>
              <w:tabs>
                <w:tab w:val="left" w:pos="360"/>
              </w:tabs>
              <w:rPr>
                <w:rFonts w:ascii="Times New Roman" w:hAnsi="Times New Roman" w:cs="Times New Roman"/>
              </w:rPr>
            </w:pPr>
            <w:r>
              <w:rPr>
                <w:rFonts w:ascii="Times New Roman" w:hAnsi="Times New Roman" w:cs="Times New Roman"/>
              </w:rPr>
              <w:t xml:space="preserve">Science and </w:t>
            </w:r>
          </w:p>
          <w:p w:rsidR="001F1C8F" w:rsidRDefault="001F1C8F" w:rsidP="00D3545B">
            <w:pPr>
              <w:tabs>
                <w:tab w:val="left" w:pos="360"/>
              </w:tabs>
              <w:rPr>
                <w:rFonts w:ascii="Times New Roman" w:hAnsi="Times New Roman" w:cs="Times New Roman"/>
              </w:rPr>
            </w:pPr>
            <w:r>
              <w:rPr>
                <w:rFonts w:ascii="Times New Roman" w:hAnsi="Times New Roman" w:cs="Times New Roman"/>
              </w:rPr>
              <w:t>Engineering Practice 3</w:t>
            </w:r>
          </w:p>
        </w:tc>
        <w:tc>
          <w:tcPr>
            <w:tcW w:w="2340" w:type="dxa"/>
            <w:gridSpan w:val="2"/>
          </w:tcPr>
          <w:p w:rsidR="001F1C8F" w:rsidRPr="00DD09FD" w:rsidRDefault="001F1C8F" w:rsidP="00D3545B">
            <w:pPr>
              <w:tabs>
                <w:tab w:val="left" w:pos="360"/>
              </w:tabs>
              <w:rPr>
                <w:rFonts w:ascii="Times New Roman" w:hAnsi="Times New Roman" w:cs="Times New Roman"/>
              </w:rPr>
            </w:pPr>
            <w:r w:rsidRPr="00DD09FD">
              <w:rPr>
                <w:rFonts w:ascii="Times New Roman" w:hAnsi="Times New Roman" w:cs="Times New Roman"/>
                <w:color w:val="1D1D1D"/>
              </w:rPr>
              <w:t>Collect data about the performance of a proposed object, tool, process, or system under a range of conditions.</w:t>
            </w:r>
          </w:p>
        </w:tc>
        <w:tc>
          <w:tcPr>
            <w:tcW w:w="3978" w:type="dxa"/>
          </w:tcPr>
          <w:p w:rsidR="001F1C8F" w:rsidRDefault="001F1C8F" w:rsidP="00D3545B">
            <w:pPr>
              <w:tabs>
                <w:tab w:val="left" w:pos="360"/>
              </w:tabs>
              <w:rPr>
                <w:rFonts w:ascii="Times New Roman" w:hAnsi="Times New Roman" w:cs="Times New Roman"/>
              </w:rPr>
            </w:pPr>
            <w:r>
              <w:rPr>
                <w:rFonts w:ascii="Times New Roman" w:hAnsi="Times New Roman" w:cs="Times New Roman"/>
              </w:rPr>
              <w:t>Students created a systems map prior and after the investigation as a way to organize and plan for an exploration of the level of sustainability within a community-based practice.</w:t>
            </w:r>
          </w:p>
        </w:tc>
      </w:tr>
      <w:tr w:rsidR="001F1C8F" w:rsidTr="00D3545B">
        <w:tc>
          <w:tcPr>
            <w:tcW w:w="2538" w:type="dxa"/>
          </w:tcPr>
          <w:p w:rsidR="001F1C8F" w:rsidRDefault="001F1C8F" w:rsidP="00D3545B">
            <w:pPr>
              <w:tabs>
                <w:tab w:val="left" w:pos="360"/>
              </w:tabs>
              <w:rPr>
                <w:rFonts w:ascii="Times New Roman" w:hAnsi="Times New Roman" w:cs="Times New Roman"/>
              </w:rPr>
            </w:pPr>
            <w:r>
              <w:rPr>
                <w:rFonts w:ascii="Times New Roman" w:hAnsi="Times New Roman" w:cs="Times New Roman"/>
              </w:rPr>
              <w:t>Crosscutting Concept</w:t>
            </w:r>
          </w:p>
        </w:tc>
        <w:tc>
          <w:tcPr>
            <w:tcW w:w="2340" w:type="dxa"/>
            <w:gridSpan w:val="2"/>
          </w:tcPr>
          <w:p w:rsidR="001F1C8F" w:rsidRDefault="001F1C8F" w:rsidP="00D3545B">
            <w:pPr>
              <w:tabs>
                <w:tab w:val="left" w:pos="360"/>
              </w:tabs>
              <w:rPr>
                <w:rFonts w:ascii="Times New Roman" w:hAnsi="Times New Roman" w:cs="Times New Roman"/>
              </w:rPr>
            </w:pPr>
            <w:r>
              <w:rPr>
                <w:rFonts w:ascii="Times New Roman" w:hAnsi="Times New Roman" w:cs="Times New Roman"/>
              </w:rPr>
              <w:t>Systems and Systems models</w:t>
            </w:r>
          </w:p>
        </w:tc>
        <w:tc>
          <w:tcPr>
            <w:tcW w:w="3978" w:type="dxa"/>
          </w:tcPr>
          <w:p w:rsidR="001F1C8F" w:rsidRDefault="001F1C8F" w:rsidP="00D3545B">
            <w:pPr>
              <w:tabs>
                <w:tab w:val="left" w:pos="360"/>
              </w:tabs>
              <w:rPr>
                <w:rFonts w:ascii="Times New Roman" w:hAnsi="Times New Roman" w:cs="Times New Roman"/>
              </w:rPr>
            </w:pPr>
            <w:r>
              <w:rPr>
                <w:rFonts w:ascii="Times New Roman" w:hAnsi="Times New Roman" w:cs="Times New Roman"/>
              </w:rPr>
              <w:t>Students created a systems map of a community practice they thought might be sustainable.</w:t>
            </w:r>
          </w:p>
          <w:p w:rsidR="001F1C8F" w:rsidRDefault="001F1C8F" w:rsidP="00D3545B">
            <w:pPr>
              <w:tabs>
                <w:tab w:val="left" w:pos="360"/>
              </w:tabs>
              <w:rPr>
                <w:rFonts w:ascii="Times New Roman" w:hAnsi="Times New Roman" w:cs="Times New Roman"/>
              </w:rPr>
            </w:pPr>
          </w:p>
          <w:p w:rsidR="001F1C8F" w:rsidRDefault="001F1C8F" w:rsidP="00D3545B">
            <w:pPr>
              <w:tabs>
                <w:tab w:val="left" w:pos="360"/>
              </w:tabs>
              <w:rPr>
                <w:rFonts w:ascii="Times New Roman" w:hAnsi="Times New Roman" w:cs="Times New Roman"/>
              </w:rPr>
            </w:pPr>
            <w:r>
              <w:rPr>
                <w:rFonts w:ascii="Times New Roman" w:hAnsi="Times New Roman" w:cs="Times New Roman"/>
              </w:rPr>
              <w:t>Students investigated the sustainability of is a community-based practice.</w:t>
            </w:r>
          </w:p>
        </w:tc>
      </w:tr>
      <w:tr w:rsidR="001F1C8F" w:rsidTr="00D3545B">
        <w:tc>
          <w:tcPr>
            <w:tcW w:w="2538" w:type="dxa"/>
          </w:tcPr>
          <w:p w:rsidR="001F1C8F" w:rsidRDefault="001F1C8F" w:rsidP="00D3545B">
            <w:pPr>
              <w:tabs>
                <w:tab w:val="left" w:pos="360"/>
              </w:tabs>
              <w:rPr>
                <w:rFonts w:ascii="Times New Roman" w:hAnsi="Times New Roman" w:cs="Times New Roman"/>
              </w:rPr>
            </w:pPr>
            <w:r>
              <w:rPr>
                <w:rFonts w:ascii="Times New Roman" w:hAnsi="Times New Roman" w:cs="Times New Roman"/>
              </w:rPr>
              <w:t>Disciplinary Core Ideas</w:t>
            </w:r>
          </w:p>
        </w:tc>
        <w:tc>
          <w:tcPr>
            <w:tcW w:w="2340" w:type="dxa"/>
            <w:gridSpan w:val="2"/>
          </w:tcPr>
          <w:p w:rsidR="001F1C8F" w:rsidRDefault="001F1C8F" w:rsidP="00D3545B">
            <w:pPr>
              <w:tabs>
                <w:tab w:val="left" w:pos="360"/>
              </w:tabs>
              <w:rPr>
                <w:rFonts w:ascii="Times New Roman" w:hAnsi="Times New Roman" w:cs="Times New Roman"/>
              </w:rPr>
            </w:pPr>
            <w:r>
              <w:rPr>
                <w:rFonts w:ascii="Times New Roman" w:hAnsi="Times New Roman" w:cs="Times New Roman"/>
              </w:rPr>
              <w:t>MS-LS2.A:  Interdependent Relationships in Ecosystems</w:t>
            </w:r>
          </w:p>
        </w:tc>
        <w:tc>
          <w:tcPr>
            <w:tcW w:w="3978" w:type="dxa"/>
          </w:tcPr>
          <w:p w:rsidR="001F1C8F" w:rsidRDefault="001F1C8F" w:rsidP="00D3545B">
            <w:pPr>
              <w:tabs>
                <w:tab w:val="left" w:pos="360"/>
              </w:tabs>
              <w:rPr>
                <w:rFonts w:ascii="Times New Roman" w:hAnsi="Times New Roman" w:cs="Times New Roman"/>
              </w:rPr>
            </w:pPr>
            <w:r>
              <w:rPr>
                <w:rFonts w:ascii="Times New Roman" w:hAnsi="Times New Roman" w:cs="Times New Roman"/>
              </w:rPr>
              <w:t xml:space="preserve">Students use systems mapping as a tool to visualize the interactions between a human-nature coupled </w:t>
            </w:r>
            <w:proofErr w:type="gramStart"/>
            <w:r>
              <w:rPr>
                <w:rFonts w:ascii="Times New Roman" w:hAnsi="Times New Roman" w:cs="Times New Roman"/>
              </w:rPr>
              <w:t>system</w:t>
            </w:r>
            <w:proofErr w:type="gramEnd"/>
            <w:r>
              <w:rPr>
                <w:rFonts w:ascii="Times New Roman" w:hAnsi="Times New Roman" w:cs="Times New Roman"/>
              </w:rPr>
              <w:t xml:space="preserve"> within their communities.</w:t>
            </w:r>
          </w:p>
        </w:tc>
      </w:tr>
    </w:tbl>
    <w:p w:rsidR="001F1C8F" w:rsidRPr="008F63F7" w:rsidRDefault="001F1C8F" w:rsidP="001F1C8F">
      <w:pPr>
        <w:tabs>
          <w:tab w:val="left" w:pos="360"/>
        </w:tabs>
        <w:spacing w:line="480" w:lineRule="auto"/>
        <w:rPr>
          <w:rFonts w:ascii="Times New Roman" w:hAnsi="Times New Roman" w:cs="Times New Roman"/>
          <w:b/>
          <w:i/>
        </w:rPr>
      </w:pPr>
      <w:r w:rsidRPr="008F63F7">
        <w:rPr>
          <w:rFonts w:ascii="Times New Roman" w:hAnsi="Times New Roman" w:cs="Times New Roman"/>
          <w:b/>
        </w:rPr>
        <w:t xml:space="preserve">  </w:t>
      </w:r>
    </w:p>
    <w:p w:rsidR="002704B8" w:rsidRDefault="00E74F28"/>
    <w:sectPr w:rsidR="00270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8F"/>
    <w:rsid w:val="001F1C8F"/>
    <w:rsid w:val="00260848"/>
    <w:rsid w:val="009D24BC"/>
    <w:rsid w:val="00E7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8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C8F"/>
    <w:rPr>
      <w:color w:val="0000FF" w:themeColor="hyperlink"/>
      <w:u w:val="single"/>
    </w:rPr>
  </w:style>
  <w:style w:type="table" w:styleId="TableGrid">
    <w:name w:val="Table Grid"/>
    <w:basedOn w:val="TableNormal"/>
    <w:uiPriority w:val="59"/>
    <w:rsid w:val="001F1C8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8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C8F"/>
    <w:rPr>
      <w:color w:val="0000FF" w:themeColor="hyperlink"/>
      <w:u w:val="single"/>
    </w:rPr>
  </w:style>
  <w:style w:type="table" w:styleId="TableGrid">
    <w:name w:val="Table Grid"/>
    <w:basedOn w:val="TableNormal"/>
    <w:uiPriority w:val="59"/>
    <w:rsid w:val="001F1C8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xtgenscience.org/search-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cp:lastModifiedBy>
  <cp:revision>2</cp:revision>
  <dcterms:created xsi:type="dcterms:W3CDTF">2016-12-22T16:07:00Z</dcterms:created>
  <dcterms:modified xsi:type="dcterms:W3CDTF">2016-12-22T16:09:00Z</dcterms:modified>
</cp:coreProperties>
</file>