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C05EA" w14:textId="77777777" w:rsidR="00C060B8" w:rsidRPr="00097A12" w:rsidRDefault="00C821BE" w:rsidP="008C28D6">
      <w:pPr>
        <w:jc w:val="center"/>
        <w:outlineLvl w:val="0"/>
        <w:rPr>
          <w:rFonts w:ascii="Times New Roman" w:hAnsi="Times New Roman" w:cs="Times New Roman"/>
          <w:b/>
          <w:sz w:val="28"/>
          <w:szCs w:val="28"/>
        </w:rPr>
      </w:pPr>
      <w:bookmarkStart w:id="0" w:name="_GoBack"/>
      <w:bookmarkEnd w:id="0"/>
      <w:r w:rsidRPr="00097A12">
        <w:rPr>
          <w:rFonts w:ascii="Times New Roman" w:hAnsi="Times New Roman" w:cs="Times New Roman"/>
          <w:b/>
          <w:sz w:val="28"/>
          <w:szCs w:val="28"/>
        </w:rPr>
        <w:t>Computational Thinking Alignment</w:t>
      </w:r>
    </w:p>
    <w:p w14:paraId="114BAFF0" w14:textId="77777777" w:rsidR="00C821BE" w:rsidRPr="00097A12" w:rsidRDefault="00C821BE" w:rsidP="00C821BE">
      <w:pPr>
        <w:jc w:val="center"/>
        <w:rPr>
          <w:rFonts w:ascii="Times New Roman" w:hAnsi="Times New Roman" w:cs="Times New Roman"/>
          <w:b/>
          <w:sz w:val="28"/>
          <w:szCs w:val="28"/>
        </w:rPr>
      </w:pPr>
    </w:p>
    <w:tbl>
      <w:tblPr>
        <w:tblStyle w:val="GridTable2Accent1"/>
        <w:tblW w:w="0" w:type="auto"/>
        <w:tblLook w:val="04A0" w:firstRow="1" w:lastRow="0" w:firstColumn="1" w:lastColumn="0" w:noHBand="0" w:noVBand="1"/>
      </w:tblPr>
      <w:tblGrid>
        <w:gridCol w:w="1894"/>
        <w:gridCol w:w="3600"/>
        <w:gridCol w:w="3860"/>
      </w:tblGrid>
      <w:tr w:rsidR="00C821BE" w:rsidRPr="00097A12" w14:paraId="59773630" w14:textId="77777777" w:rsidTr="00C821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FA93A12" w14:textId="77777777" w:rsidR="00C821BE" w:rsidRPr="00CC3F70" w:rsidRDefault="00C821BE" w:rsidP="00C821BE">
            <w:pPr>
              <w:rPr>
                <w:rFonts w:ascii="Times New Roman" w:hAnsi="Times New Roman" w:cs="Times New Roman"/>
                <w:b w:val="0"/>
              </w:rPr>
            </w:pPr>
            <w:r w:rsidRPr="00CC3F70">
              <w:rPr>
                <w:rFonts w:ascii="Times New Roman" w:hAnsi="Times New Roman" w:cs="Times New Roman"/>
                <w:b w:val="0"/>
              </w:rPr>
              <w:t>Practice</w:t>
            </w:r>
          </w:p>
        </w:tc>
        <w:tc>
          <w:tcPr>
            <w:tcW w:w="3600" w:type="dxa"/>
          </w:tcPr>
          <w:p w14:paraId="3A257AA3" w14:textId="77777777" w:rsidR="00C821BE" w:rsidRPr="00CC3F70" w:rsidRDefault="00C821BE" w:rsidP="00097A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CC3F70">
              <w:rPr>
                <w:rFonts w:ascii="Times New Roman" w:hAnsi="Times New Roman" w:cs="Times New Roman"/>
                <w:b w:val="0"/>
              </w:rPr>
              <w:t>D</w:t>
            </w:r>
            <w:r w:rsidR="00097A12" w:rsidRPr="00CC3F70">
              <w:rPr>
                <w:rFonts w:ascii="Times New Roman" w:hAnsi="Times New Roman" w:cs="Times New Roman"/>
                <w:b w:val="0"/>
              </w:rPr>
              <w:t>escription</w:t>
            </w:r>
          </w:p>
        </w:tc>
        <w:tc>
          <w:tcPr>
            <w:tcW w:w="3860" w:type="dxa"/>
          </w:tcPr>
          <w:p w14:paraId="4ADE9E99" w14:textId="77777777" w:rsidR="00C821BE" w:rsidRPr="00CC3F70" w:rsidRDefault="00C821BE" w:rsidP="00C821B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CC3F70">
              <w:rPr>
                <w:rFonts w:ascii="Times New Roman" w:hAnsi="Times New Roman" w:cs="Times New Roman"/>
                <w:b w:val="0"/>
              </w:rPr>
              <w:t>Specific Connection</w:t>
            </w:r>
          </w:p>
        </w:tc>
      </w:tr>
      <w:tr w:rsidR="00C821BE" w:rsidRPr="00097A12" w14:paraId="28E9461E" w14:textId="77777777" w:rsidTr="00C82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4D66AAC6" w14:textId="77777777" w:rsidR="00C821BE" w:rsidRPr="00BC1362" w:rsidRDefault="00C821BE" w:rsidP="00C821BE">
            <w:pPr>
              <w:rPr>
                <w:rFonts w:ascii="Times New Roman" w:hAnsi="Times New Roman" w:cs="Times New Roman"/>
                <w:b w:val="0"/>
                <w:sz w:val="20"/>
                <w:szCs w:val="20"/>
              </w:rPr>
            </w:pPr>
            <w:r w:rsidRPr="00BC1362">
              <w:rPr>
                <w:rFonts w:ascii="Times New Roman" w:hAnsi="Times New Roman" w:cs="Times New Roman"/>
                <w:b w:val="0"/>
                <w:sz w:val="20"/>
                <w:szCs w:val="20"/>
              </w:rPr>
              <w:t>Understanding the relationships within a system</w:t>
            </w:r>
          </w:p>
        </w:tc>
        <w:tc>
          <w:tcPr>
            <w:tcW w:w="3600" w:type="dxa"/>
          </w:tcPr>
          <w:p w14:paraId="76B257E0" w14:textId="3BFFFB89" w:rsidR="00C821BE" w:rsidRPr="00DA3C36" w:rsidRDefault="00BC1362" w:rsidP="00C821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1362">
              <w:rPr>
                <w:rFonts w:ascii="Times New Roman" w:hAnsi="Times New Roman" w:cs="Times New Roman"/>
                <w:i/>
                <w:sz w:val="20"/>
                <w:szCs w:val="20"/>
              </w:rPr>
              <w:t>Students who have mastered this practice will be able to identify the constituent elements of a system, articulate their behaviors, and explain how interactions between elements produce the characteristic behaviors of the system.</w:t>
            </w:r>
            <w:r w:rsidR="00DA3C36">
              <w:rPr>
                <w:rFonts w:ascii="Times New Roman" w:hAnsi="Times New Roman" w:cs="Times New Roman"/>
                <w:i/>
                <w:sz w:val="20"/>
                <w:szCs w:val="20"/>
              </w:rPr>
              <w:t xml:space="preserve"> </w:t>
            </w:r>
            <w:r w:rsidR="00DA3C36">
              <w:rPr>
                <w:rFonts w:ascii="Times New Roman" w:hAnsi="Times New Roman" w:cs="Times New Roman"/>
                <w:sz w:val="20"/>
                <w:szCs w:val="20"/>
              </w:rPr>
              <w:t>(Pg. 141)</w:t>
            </w:r>
          </w:p>
        </w:tc>
        <w:tc>
          <w:tcPr>
            <w:tcW w:w="3860" w:type="dxa"/>
          </w:tcPr>
          <w:p w14:paraId="32E2266F" w14:textId="67228E02" w:rsidR="00C821BE" w:rsidRPr="00BC1362" w:rsidRDefault="008C28D6" w:rsidP="00BC136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Stage </w:t>
            </w:r>
            <w:r w:rsidR="00BC1362" w:rsidRPr="00BC1362">
              <w:rPr>
                <w:rFonts w:ascii="Times New Roman" w:hAnsi="Times New Roman" w:cs="Times New Roman"/>
                <w:sz w:val="20"/>
                <w:szCs w:val="20"/>
              </w:rPr>
              <w:t>1 (City and Environmental History) requires students to produce a concept map that identifies and depicts the relationships between the elements involved in the demise of their city.</w:t>
            </w:r>
          </w:p>
        </w:tc>
      </w:tr>
      <w:tr w:rsidR="00C821BE" w:rsidRPr="00097A12" w14:paraId="2CA7BF01" w14:textId="77777777" w:rsidTr="00C821BE">
        <w:tc>
          <w:tcPr>
            <w:cnfStyle w:val="001000000000" w:firstRow="0" w:lastRow="0" w:firstColumn="1" w:lastColumn="0" w:oddVBand="0" w:evenVBand="0" w:oddHBand="0" w:evenHBand="0" w:firstRowFirstColumn="0" w:firstRowLastColumn="0" w:lastRowFirstColumn="0" w:lastRowLastColumn="0"/>
            <w:tcW w:w="1890" w:type="dxa"/>
          </w:tcPr>
          <w:p w14:paraId="1833C5EA" w14:textId="77777777" w:rsidR="00C821BE" w:rsidRPr="00BC1362" w:rsidRDefault="00C821BE" w:rsidP="00C821BE">
            <w:pPr>
              <w:rPr>
                <w:rFonts w:ascii="Times New Roman" w:hAnsi="Times New Roman" w:cs="Times New Roman"/>
                <w:b w:val="0"/>
                <w:sz w:val="20"/>
                <w:szCs w:val="20"/>
              </w:rPr>
            </w:pPr>
            <w:r w:rsidRPr="00BC1362">
              <w:rPr>
                <w:rFonts w:ascii="Times New Roman" w:hAnsi="Times New Roman" w:cs="Times New Roman"/>
                <w:b w:val="0"/>
                <w:sz w:val="20"/>
                <w:szCs w:val="20"/>
              </w:rPr>
              <w:t>Assessing different approaches/solutions to a problem</w:t>
            </w:r>
          </w:p>
        </w:tc>
        <w:tc>
          <w:tcPr>
            <w:tcW w:w="3600" w:type="dxa"/>
          </w:tcPr>
          <w:p w14:paraId="153C73C2" w14:textId="77777777" w:rsidR="0046048A" w:rsidRPr="00BC1362" w:rsidRDefault="0046048A" w:rsidP="004604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BC1362">
              <w:rPr>
                <w:rFonts w:ascii="Times New Roman" w:hAnsi="Times New Roman" w:cs="Times New Roman"/>
                <w:i/>
                <w:sz w:val="20"/>
                <w:szCs w:val="20"/>
              </w:rPr>
              <w:t>Students who have mastered this practice will be able to assess different approaches/solutions to a problem based on the requirements and constraints of the problem and the available resources and tools.</w:t>
            </w:r>
          </w:p>
          <w:p w14:paraId="4B319379" w14:textId="655A65BC" w:rsidR="00C821BE" w:rsidRPr="00DA3C36" w:rsidRDefault="0046048A" w:rsidP="004604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BC1362">
              <w:rPr>
                <w:rFonts w:ascii="Times New Roman" w:hAnsi="Times New Roman" w:cs="Times New Roman"/>
                <w:i/>
                <w:sz w:val="20"/>
                <w:szCs w:val="20"/>
              </w:rPr>
              <w:t>Developing</w:t>
            </w:r>
            <w:r w:rsidR="00DA3C36">
              <w:rPr>
                <w:rFonts w:ascii="Times New Roman" w:hAnsi="Times New Roman" w:cs="Times New Roman"/>
                <w:i/>
                <w:sz w:val="20"/>
                <w:szCs w:val="20"/>
              </w:rPr>
              <w:t xml:space="preserve"> </w:t>
            </w:r>
            <w:r w:rsidR="00DA3C36">
              <w:rPr>
                <w:rFonts w:ascii="Times New Roman" w:hAnsi="Times New Roman" w:cs="Times New Roman"/>
                <w:sz w:val="20"/>
                <w:szCs w:val="20"/>
              </w:rPr>
              <w:t>(Pg. 139)</w:t>
            </w:r>
          </w:p>
        </w:tc>
        <w:tc>
          <w:tcPr>
            <w:tcW w:w="3860" w:type="dxa"/>
          </w:tcPr>
          <w:p w14:paraId="47F35310" w14:textId="3653FDCF" w:rsidR="00C821BE" w:rsidRPr="00BC1362" w:rsidRDefault="008C28D6" w:rsidP="00BC136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Stage</w:t>
            </w:r>
            <w:r w:rsidR="0046048A" w:rsidRPr="00BC1362">
              <w:rPr>
                <w:rFonts w:ascii="Times New Roman" w:hAnsi="Times New Roman" w:cs="Times New Roman"/>
                <w:sz w:val="20"/>
                <w:szCs w:val="20"/>
              </w:rPr>
              <w:t xml:space="preserve"> 2 (Environmental Remediation Plan) requires students to conduct a cost-benefit analysis of multiple environmental remediation technologies to identify the best technology to use for cleanup of their town.</w:t>
            </w:r>
          </w:p>
          <w:p w14:paraId="5CC658F0" w14:textId="77777777" w:rsidR="0046048A" w:rsidRPr="00BC1362" w:rsidRDefault="0046048A" w:rsidP="00C821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04EDE02" w14:textId="69713DB3" w:rsidR="0046048A" w:rsidRPr="00BC1362" w:rsidRDefault="008C28D6" w:rsidP="00BC136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Stage</w:t>
            </w:r>
            <w:r w:rsidR="0046048A" w:rsidRPr="00BC1362">
              <w:rPr>
                <w:rFonts w:ascii="Times New Roman" w:hAnsi="Times New Roman" w:cs="Times New Roman"/>
                <w:sz w:val="20"/>
                <w:szCs w:val="20"/>
              </w:rPr>
              <w:t xml:space="preserve"> 3 (Energy Plan) requires students to conduct a cost-benefit analysis of multiple forms of alternative energy generation in order to select the best energy generation portfolio for their town.</w:t>
            </w:r>
          </w:p>
        </w:tc>
      </w:tr>
      <w:tr w:rsidR="00C821BE" w:rsidRPr="00097A12" w14:paraId="5B88624A" w14:textId="77777777" w:rsidTr="00C82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A575FC2" w14:textId="77777777" w:rsidR="00C821BE" w:rsidRPr="00BC1362" w:rsidRDefault="00C821BE" w:rsidP="00C821BE">
            <w:pPr>
              <w:rPr>
                <w:rFonts w:ascii="Times New Roman" w:hAnsi="Times New Roman" w:cs="Times New Roman"/>
                <w:b w:val="0"/>
                <w:sz w:val="20"/>
                <w:szCs w:val="20"/>
              </w:rPr>
            </w:pPr>
            <w:r w:rsidRPr="00BC1362">
              <w:rPr>
                <w:rFonts w:ascii="Times New Roman" w:hAnsi="Times New Roman" w:cs="Times New Roman"/>
                <w:b w:val="0"/>
                <w:sz w:val="20"/>
                <w:szCs w:val="20"/>
              </w:rPr>
              <w:t>Analyzing Data</w:t>
            </w:r>
          </w:p>
        </w:tc>
        <w:tc>
          <w:tcPr>
            <w:tcW w:w="3600" w:type="dxa"/>
          </w:tcPr>
          <w:p w14:paraId="45015983" w14:textId="3F5ED77D" w:rsidR="00C821BE" w:rsidRPr="00DA3C36" w:rsidRDefault="00097A12" w:rsidP="00C821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C1362">
              <w:rPr>
                <w:rFonts w:ascii="Times New Roman" w:hAnsi="Times New Roman" w:cs="Times New Roman"/>
                <w:i/>
                <w:sz w:val="20"/>
                <w:szCs w:val="20"/>
              </w:rPr>
              <w:t>Students who have mastered this practice will be able to analyze a given set of data and make claims and draw conclusions based on the finding from their analysis.</w:t>
            </w:r>
            <w:r w:rsidR="00DA3C36">
              <w:rPr>
                <w:rFonts w:ascii="Times New Roman" w:hAnsi="Times New Roman" w:cs="Times New Roman"/>
                <w:sz w:val="20"/>
                <w:szCs w:val="20"/>
              </w:rPr>
              <w:t xml:space="preserve"> (Pg. 136)</w:t>
            </w:r>
          </w:p>
        </w:tc>
        <w:tc>
          <w:tcPr>
            <w:tcW w:w="3860" w:type="dxa"/>
          </w:tcPr>
          <w:p w14:paraId="5FD3CDBB" w14:textId="46C04CE7" w:rsidR="00C821BE" w:rsidRPr="00BC1362" w:rsidRDefault="008C28D6" w:rsidP="00BC136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Stage</w:t>
            </w:r>
            <w:r w:rsidR="002A2139" w:rsidRPr="00BC1362">
              <w:rPr>
                <w:rFonts w:ascii="Times New Roman" w:hAnsi="Times New Roman" w:cs="Times New Roman"/>
                <w:sz w:val="20"/>
                <w:szCs w:val="20"/>
              </w:rPr>
              <w:t xml:space="preserve"> 4 (Sustainable Home Design) requires students to analyze data from solar exposure and energy performance simulations to make claims about the energy efficiency of the home they have designed.</w:t>
            </w:r>
          </w:p>
        </w:tc>
      </w:tr>
      <w:tr w:rsidR="00950935" w:rsidRPr="00097A12" w14:paraId="0BE74A36" w14:textId="77777777" w:rsidTr="00C821BE">
        <w:tc>
          <w:tcPr>
            <w:cnfStyle w:val="001000000000" w:firstRow="0" w:lastRow="0" w:firstColumn="1" w:lastColumn="0" w:oddVBand="0" w:evenVBand="0" w:oddHBand="0" w:evenHBand="0" w:firstRowFirstColumn="0" w:firstRowLastColumn="0" w:lastRowFirstColumn="0" w:lastRowLastColumn="0"/>
            <w:tcW w:w="1890" w:type="dxa"/>
          </w:tcPr>
          <w:p w14:paraId="1A2F852E" w14:textId="77777777" w:rsidR="00950935" w:rsidRPr="00BC1362" w:rsidRDefault="00950935" w:rsidP="00C821BE">
            <w:pPr>
              <w:rPr>
                <w:rFonts w:ascii="Times New Roman" w:hAnsi="Times New Roman" w:cs="Times New Roman"/>
                <w:b w:val="0"/>
                <w:sz w:val="20"/>
                <w:szCs w:val="20"/>
              </w:rPr>
            </w:pPr>
            <w:r w:rsidRPr="00BC1362">
              <w:rPr>
                <w:rFonts w:ascii="Times New Roman" w:hAnsi="Times New Roman" w:cs="Times New Roman"/>
                <w:b w:val="0"/>
                <w:sz w:val="20"/>
                <w:szCs w:val="20"/>
              </w:rPr>
              <w:t>Creating Data</w:t>
            </w:r>
          </w:p>
        </w:tc>
        <w:tc>
          <w:tcPr>
            <w:tcW w:w="3600" w:type="dxa"/>
          </w:tcPr>
          <w:p w14:paraId="2C14F673" w14:textId="55BCAEF6" w:rsidR="00950935" w:rsidRPr="00DA3C36" w:rsidRDefault="00950935" w:rsidP="00C821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1362">
              <w:rPr>
                <w:rFonts w:ascii="Times New Roman" w:hAnsi="Times New Roman" w:cs="Times New Roman"/>
                <w:i/>
                <w:sz w:val="20"/>
                <w:szCs w:val="20"/>
              </w:rPr>
              <w:t>Students who have mastered this practice will be able to define computational procedures and run simulations that create data they can use to advance their understanding of the topic under investigation.</w:t>
            </w:r>
            <w:r w:rsidR="00DA3C36">
              <w:rPr>
                <w:rFonts w:ascii="Times New Roman" w:hAnsi="Times New Roman" w:cs="Times New Roman"/>
                <w:i/>
                <w:sz w:val="20"/>
                <w:szCs w:val="20"/>
              </w:rPr>
              <w:t xml:space="preserve"> </w:t>
            </w:r>
            <w:r w:rsidR="00DA3C36">
              <w:rPr>
                <w:rFonts w:ascii="Times New Roman" w:hAnsi="Times New Roman" w:cs="Times New Roman"/>
                <w:sz w:val="20"/>
                <w:szCs w:val="20"/>
              </w:rPr>
              <w:t>(Pg. 136)</w:t>
            </w:r>
          </w:p>
        </w:tc>
        <w:tc>
          <w:tcPr>
            <w:tcW w:w="3860" w:type="dxa"/>
          </w:tcPr>
          <w:p w14:paraId="3B3F7138" w14:textId="3EBF9B72" w:rsidR="00950935" w:rsidRPr="00BC1362" w:rsidRDefault="008C28D6" w:rsidP="00BC136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Stage</w:t>
            </w:r>
            <w:r w:rsidR="002A2139" w:rsidRPr="00BC1362">
              <w:rPr>
                <w:rFonts w:ascii="Times New Roman" w:hAnsi="Times New Roman" w:cs="Times New Roman"/>
                <w:sz w:val="20"/>
                <w:szCs w:val="20"/>
              </w:rPr>
              <w:t xml:space="preserve"> 4 (Sustainable Home Design) requires students to run multiple simulations to collect data on the solar exposure and energy performance of the home they have designed.</w:t>
            </w:r>
          </w:p>
        </w:tc>
      </w:tr>
      <w:tr w:rsidR="002A2139" w:rsidRPr="00097A12" w14:paraId="769DA945" w14:textId="77777777" w:rsidTr="00C82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4316BD6D" w14:textId="77777777" w:rsidR="002A2139" w:rsidRPr="00BC1362" w:rsidRDefault="002A2139" w:rsidP="00C821BE">
            <w:pPr>
              <w:rPr>
                <w:rFonts w:ascii="Times New Roman" w:hAnsi="Times New Roman" w:cs="Times New Roman"/>
                <w:b w:val="0"/>
                <w:sz w:val="20"/>
                <w:szCs w:val="20"/>
              </w:rPr>
            </w:pPr>
            <w:r w:rsidRPr="00BC1362">
              <w:rPr>
                <w:rFonts w:ascii="Times New Roman" w:hAnsi="Times New Roman" w:cs="Times New Roman"/>
                <w:b w:val="0"/>
                <w:sz w:val="20"/>
                <w:szCs w:val="20"/>
              </w:rPr>
              <w:t>Using computational models to find and test solutions</w:t>
            </w:r>
          </w:p>
        </w:tc>
        <w:tc>
          <w:tcPr>
            <w:tcW w:w="3600" w:type="dxa"/>
          </w:tcPr>
          <w:p w14:paraId="5A6DE732" w14:textId="5107CC76" w:rsidR="002A2139" w:rsidRPr="00DA3C36" w:rsidRDefault="002A2139" w:rsidP="00C821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1362">
              <w:rPr>
                <w:rFonts w:ascii="Times New Roman" w:hAnsi="Times New Roman" w:cs="Times New Roman"/>
                <w:i/>
                <w:sz w:val="20"/>
                <w:szCs w:val="20"/>
              </w:rPr>
              <w:t>Students who have mastered this practice will be able to find, test, and justify the use of a particular solution through the use of a computational model as well as be able to apply the information gained through using the model when appropriate.</w:t>
            </w:r>
            <w:r w:rsidR="00DA3C36">
              <w:rPr>
                <w:rFonts w:ascii="Times New Roman" w:hAnsi="Times New Roman" w:cs="Times New Roman"/>
                <w:i/>
                <w:sz w:val="20"/>
                <w:szCs w:val="20"/>
              </w:rPr>
              <w:t xml:space="preserve"> </w:t>
            </w:r>
            <w:r w:rsidR="00DA3C36">
              <w:rPr>
                <w:rFonts w:ascii="Times New Roman" w:hAnsi="Times New Roman" w:cs="Times New Roman"/>
                <w:sz w:val="20"/>
                <w:szCs w:val="20"/>
              </w:rPr>
              <w:t>(Pg. 137)</w:t>
            </w:r>
          </w:p>
        </w:tc>
        <w:tc>
          <w:tcPr>
            <w:tcW w:w="3860" w:type="dxa"/>
          </w:tcPr>
          <w:p w14:paraId="454B58E2" w14:textId="4292B4D7" w:rsidR="002A2139" w:rsidRPr="00BC1362" w:rsidRDefault="008C28D6" w:rsidP="00BC136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Stage</w:t>
            </w:r>
            <w:r w:rsidR="002A2139" w:rsidRPr="00BC1362">
              <w:rPr>
                <w:rFonts w:ascii="Times New Roman" w:hAnsi="Times New Roman" w:cs="Times New Roman"/>
                <w:sz w:val="20"/>
                <w:szCs w:val="20"/>
              </w:rPr>
              <w:t xml:space="preserve"> 4 (Sustainable Home Design) requires students to engage in an iterative process of testing the energy efficiency of their home design and using the results of their simulations to make refinements to the design of their home.</w:t>
            </w:r>
          </w:p>
        </w:tc>
      </w:tr>
      <w:tr w:rsidR="00C821BE" w:rsidRPr="00097A12" w14:paraId="17D67381" w14:textId="77777777" w:rsidTr="00C821BE">
        <w:tc>
          <w:tcPr>
            <w:cnfStyle w:val="001000000000" w:firstRow="0" w:lastRow="0" w:firstColumn="1" w:lastColumn="0" w:oddVBand="0" w:evenVBand="0" w:oddHBand="0" w:evenHBand="0" w:firstRowFirstColumn="0" w:firstRowLastColumn="0" w:lastRowFirstColumn="0" w:lastRowLastColumn="0"/>
            <w:tcW w:w="1890" w:type="dxa"/>
          </w:tcPr>
          <w:p w14:paraId="1973ADBC" w14:textId="77777777" w:rsidR="00C821BE" w:rsidRPr="00BC1362" w:rsidRDefault="00C821BE" w:rsidP="00C821BE">
            <w:pPr>
              <w:rPr>
                <w:rFonts w:ascii="Times New Roman" w:hAnsi="Times New Roman" w:cs="Times New Roman"/>
                <w:b w:val="0"/>
                <w:sz w:val="20"/>
                <w:szCs w:val="20"/>
              </w:rPr>
            </w:pPr>
            <w:r w:rsidRPr="00BC1362">
              <w:rPr>
                <w:rFonts w:ascii="Times New Roman" w:hAnsi="Times New Roman" w:cs="Times New Roman"/>
                <w:b w:val="0"/>
                <w:sz w:val="20"/>
                <w:szCs w:val="20"/>
              </w:rPr>
              <w:t>Creating computational abstractions</w:t>
            </w:r>
          </w:p>
        </w:tc>
        <w:tc>
          <w:tcPr>
            <w:tcW w:w="3600" w:type="dxa"/>
          </w:tcPr>
          <w:p w14:paraId="05DCCDE8" w14:textId="1569400E" w:rsidR="00C821BE" w:rsidRPr="00BC1362" w:rsidRDefault="00BC1362" w:rsidP="00C821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BC1362">
              <w:rPr>
                <w:rFonts w:ascii="Times New Roman" w:hAnsi="Times New Roman" w:cs="Times New Roman"/>
                <w:i/>
                <w:sz w:val="20"/>
                <w:szCs w:val="20"/>
              </w:rPr>
              <w:t>Creating an abstraction requires the ability to conceptualize and then represent an idea or a process in more general terms by foregrounding the important aspects of the idea while backgrounding less important features.</w:t>
            </w:r>
            <w:r w:rsidR="00DA3C36">
              <w:rPr>
                <w:rFonts w:ascii="Times New Roman" w:hAnsi="Times New Roman" w:cs="Times New Roman"/>
                <w:i/>
                <w:sz w:val="20"/>
                <w:szCs w:val="20"/>
              </w:rPr>
              <w:t xml:space="preserve"> </w:t>
            </w:r>
            <w:r w:rsidR="00DA3C36">
              <w:rPr>
                <w:rFonts w:ascii="Times New Roman" w:hAnsi="Times New Roman" w:cs="Times New Roman"/>
                <w:sz w:val="20"/>
                <w:szCs w:val="20"/>
              </w:rPr>
              <w:t>(Pg. 139)</w:t>
            </w:r>
            <w:r w:rsidRPr="00BC1362">
              <w:rPr>
                <w:rFonts w:ascii="Times New Roman" w:hAnsi="Times New Roman" w:cs="Times New Roman"/>
                <w:i/>
                <w:sz w:val="20"/>
                <w:szCs w:val="20"/>
              </w:rPr>
              <w:t xml:space="preserve"> </w:t>
            </w:r>
          </w:p>
        </w:tc>
        <w:tc>
          <w:tcPr>
            <w:tcW w:w="3860" w:type="dxa"/>
          </w:tcPr>
          <w:p w14:paraId="02D3F123" w14:textId="0C4EC966" w:rsidR="00C821BE" w:rsidRPr="00BC1362" w:rsidRDefault="008C28D6" w:rsidP="00BC136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Stage</w:t>
            </w:r>
            <w:r w:rsidR="00BC1362" w:rsidRPr="00BC1362">
              <w:rPr>
                <w:rFonts w:ascii="Times New Roman" w:hAnsi="Times New Roman" w:cs="Times New Roman"/>
                <w:sz w:val="20"/>
                <w:szCs w:val="20"/>
              </w:rPr>
              <w:t xml:space="preserve"> 5 (City Plan) requires students to represent the design of the downtown region of the town in a simplified form that readily communicates necessary information to the viewer without cluttering the work with unnecessary details.</w:t>
            </w:r>
          </w:p>
        </w:tc>
      </w:tr>
    </w:tbl>
    <w:p w14:paraId="1919E0A7" w14:textId="77777777" w:rsidR="00BC1362" w:rsidRDefault="00BC1362" w:rsidP="00C821BE">
      <w:pPr>
        <w:rPr>
          <w:rFonts w:ascii="Times New Roman" w:hAnsi="Times New Roman" w:cs="Times New Roman"/>
          <w:b/>
          <w:sz w:val="16"/>
          <w:szCs w:val="16"/>
        </w:rPr>
      </w:pPr>
    </w:p>
    <w:p w14:paraId="10CC2769" w14:textId="77777777" w:rsidR="00C821BE" w:rsidRPr="00BC1362" w:rsidRDefault="00BC1362" w:rsidP="008C28D6">
      <w:pPr>
        <w:outlineLvl w:val="0"/>
        <w:rPr>
          <w:rFonts w:ascii="Times New Roman" w:hAnsi="Times New Roman" w:cs="Times New Roman"/>
          <w:b/>
          <w:sz w:val="16"/>
          <w:szCs w:val="16"/>
        </w:rPr>
      </w:pPr>
      <w:r>
        <w:rPr>
          <w:rFonts w:ascii="Times New Roman" w:hAnsi="Times New Roman" w:cs="Times New Roman"/>
          <w:b/>
          <w:sz w:val="16"/>
          <w:szCs w:val="16"/>
        </w:rPr>
        <w:t xml:space="preserve">Practices and definitions from the Computational Thinking in Mathematics and Science Practices Taxonomy by </w:t>
      </w:r>
      <w:proofErr w:type="spellStart"/>
      <w:r>
        <w:rPr>
          <w:rFonts w:ascii="Times New Roman" w:hAnsi="Times New Roman" w:cs="Times New Roman"/>
          <w:b/>
          <w:sz w:val="16"/>
          <w:szCs w:val="16"/>
        </w:rPr>
        <w:t>Weintrop</w:t>
      </w:r>
      <w:proofErr w:type="spellEnd"/>
      <w:r>
        <w:rPr>
          <w:rFonts w:ascii="Times New Roman" w:hAnsi="Times New Roman" w:cs="Times New Roman"/>
          <w:b/>
          <w:sz w:val="16"/>
          <w:szCs w:val="16"/>
        </w:rPr>
        <w:t xml:space="preserve"> et al. (2016)</w:t>
      </w:r>
    </w:p>
    <w:sectPr w:rsidR="00C821BE" w:rsidRPr="00BC1362" w:rsidSect="001C4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647"/>
    <w:multiLevelType w:val="hybridMultilevel"/>
    <w:tmpl w:val="1C24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8E2045"/>
    <w:multiLevelType w:val="hybridMultilevel"/>
    <w:tmpl w:val="41B6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1BE"/>
    <w:rsid w:val="00097A12"/>
    <w:rsid w:val="001C4D6C"/>
    <w:rsid w:val="002A2139"/>
    <w:rsid w:val="003212F2"/>
    <w:rsid w:val="0046048A"/>
    <w:rsid w:val="0046742F"/>
    <w:rsid w:val="00633F86"/>
    <w:rsid w:val="006E45F8"/>
    <w:rsid w:val="008C28D6"/>
    <w:rsid w:val="00950935"/>
    <w:rsid w:val="00BC1362"/>
    <w:rsid w:val="00C821BE"/>
    <w:rsid w:val="00CC3F70"/>
    <w:rsid w:val="00DA3C36"/>
    <w:rsid w:val="00F7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3528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2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
    <w:name w:val="Grid Table 2 Accent 1"/>
    <w:basedOn w:val="TableNormal"/>
    <w:uiPriority w:val="47"/>
    <w:rsid w:val="00C821BE"/>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BC1362"/>
    <w:pPr>
      <w:ind w:left="720"/>
      <w:contextualSpacing/>
    </w:pPr>
  </w:style>
  <w:style w:type="paragraph" w:styleId="DocumentMap">
    <w:name w:val="Document Map"/>
    <w:basedOn w:val="Normal"/>
    <w:link w:val="DocumentMapChar"/>
    <w:uiPriority w:val="99"/>
    <w:semiHidden/>
    <w:unhideWhenUsed/>
    <w:rsid w:val="008C28D6"/>
    <w:rPr>
      <w:rFonts w:ascii="Times New Roman" w:hAnsi="Times New Roman" w:cs="Times New Roman"/>
    </w:rPr>
  </w:style>
  <w:style w:type="character" w:customStyle="1" w:styleId="DocumentMapChar">
    <w:name w:val="Document Map Char"/>
    <w:basedOn w:val="DefaultParagraphFont"/>
    <w:link w:val="DocumentMap"/>
    <w:uiPriority w:val="99"/>
    <w:semiHidden/>
    <w:rsid w:val="008C28D6"/>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2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
    <w:name w:val="Grid Table 2 Accent 1"/>
    <w:basedOn w:val="TableNormal"/>
    <w:uiPriority w:val="47"/>
    <w:rsid w:val="00C821BE"/>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BC1362"/>
    <w:pPr>
      <w:ind w:left="720"/>
      <w:contextualSpacing/>
    </w:pPr>
  </w:style>
  <w:style w:type="paragraph" w:styleId="DocumentMap">
    <w:name w:val="Document Map"/>
    <w:basedOn w:val="Normal"/>
    <w:link w:val="DocumentMapChar"/>
    <w:uiPriority w:val="99"/>
    <w:semiHidden/>
    <w:unhideWhenUsed/>
    <w:rsid w:val="008C28D6"/>
    <w:rPr>
      <w:rFonts w:ascii="Times New Roman" w:hAnsi="Times New Roman" w:cs="Times New Roman"/>
    </w:rPr>
  </w:style>
  <w:style w:type="character" w:customStyle="1" w:styleId="DocumentMapChar">
    <w:name w:val="Document Map Char"/>
    <w:basedOn w:val="DefaultParagraphFont"/>
    <w:link w:val="DocumentMap"/>
    <w:uiPriority w:val="99"/>
    <w:semiHidden/>
    <w:rsid w:val="008C28D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2689</Characters>
  <Application>Microsoft Office Word</Application>
  <DocSecurity>0</DocSecurity>
  <Lines>179</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Vance Kite</dc:creator>
  <cp:lastModifiedBy>Peter Lindeman</cp:lastModifiedBy>
  <cp:revision>2</cp:revision>
  <dcterms:created xsi:type="dcterms:W3CDTF">2018-03-08T16:36:00Z</dcterms:created>
  <dcterms:modified xsi:type="dcterms:W3CDTF">2018-03-08T16:36:00Z</dcterms:modified>
</cp:coreProperties>
</file>