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E1" w:rsidRPr="00BD1DE4" w:rsidRDefault="002B54FD">
      <w:pPr>
        <w:rPr>
          <w:b/>
        </w:rPr>
      </w:pPr>
      <w:r w:rsidRPr="00BD1DE4">
        <w:rPr>
          <w:b/>
        </w:rPr>
        <w:t>Supporting Material B</w:t>
      </w:r>
      <w:r w:rsidR="00683C88" w:rsidRPr="00BD1DE4">
        <w:rPr>
          <w:b/>
        </w:rPr>
        <w:t xml:space="preserve">:  Student Instructions for </w:t>
      </w:r>
      <w:proofErr w:type="spellStart"/>
      <w:r w:rsidR="00683C88" w:rsidRPr="00BD1DE4">
        <w:rPr>
          <w:b/>
        </w:rPr>
        <w:t>Chemoscan</w:t>
      </w:r>
      <w:proofErr w:type="spellEnd"/>
      <w:r w:rsidR="00683C88" w:rsidRPr="00BD1DE4">
        <w:rPr>
          <w:b/>
        </w:rPr>
        <w:t xml:space="preserve"> Project</w:t>
      </w:r>
    </w:p>
    <w:p w:rsidR="00683C88" w:rsidRPr="00BD1DE4" w:rsidRDefault="00683C88">
      <w:pPr>
        <w:rPr>
          <w:sz w:val="28"/>
          <w:szCs w:val="28"/>
        </w:rPr>
      </w:pPr>
    </w:p>
    <w:p w:rsidR="006E1BD7" w:rsidRPr="00BD1DE4" w:rsidRDefault="00441C81">
      <w:r w:rsidRPr="00BD1DE4">
        <w:rPr>
          <w:b/>
        </w:rPr>
        <w:t xml:space="preserve">Background: </w:t>
      </w:r>
      <w:r w:rsidRPr="00BD1DE4">
        <w:t>The</w:t>
      </w:r>
      <w:r w:rsidR="00683C88" w:rsidRPr="00BD1DE4">
        <w:t xml:space="preserve"> purpose of this project is two-</w:t>
      </w:r>
      <w:r w:rsidRPr="00BD1DE4">
        <w:t xml:space="preserve">fold. First, it will help you </w:t>
      </w:r>
      <w:r w:rsidR="00806166" w:rsidRPr="00BD1DE4">
        <w:t xml:space="preserve">review </w:t>
      </w:r>
      <w:r w:rsidR="00CD7B27" w:rsidRPr="00BD1DE4">
        <w:t>types</w:t>
      </w:r>
      <w:r w:rsidR="00806166" w:rsidRPr="00BD1DE4">
        <w:t xml:space="preserve"> of</w:t>
      </w:r>
      <w:r w:rsidRPr="00BD1DE4">
        <w:t xml:space="preserve"> chemical reaction</w:t>
      </w:r>
      <w:r w:rsidR="00CD7B27" w:rsidRPr="00BD1DE4">
        <w:t xml:space="preserve"> and how to write formulas</w:t>
      </w:r>
      <w:r w:rsidRPr="00BD1DE4">
        <w:t xml:space="preserve">. Second, it will show how </w:t>
      </w:r>
      <w:r w:rsidR="00CD7B27" w:rsidRPr="00BD1DE4">
        <w:t>chemistry can be as beautiful and wonderful as you want to make it.</w:t>
      </w:r>
      <w:r w:rsidRPr="00BD1DE4">
        <w:t xml:space="preserve"> The final product will be a </w:t>
      </w:r>
      <w:proofErr w:type="spellStart"/>
      <w:r w:rsidR="00CD7B27" w:rsidRPr="00BD1DE4">
        <w:t>chemoscan</w:t>
      </w:r>
      <w:proofErr w:type="spellEnd"/>
      <w:r w:rsidR="00CD7B27" w:rsidRPr="00BD1DE4">
        <w:t xml:space="preserve"> </w:t>
      </w:r>
      <w:r w:rsidR="00806166" w:rsidRPr="00BD1DE4">
        <w:t xml:space="preserve">which is a digitized image </w:t>
      </w:r>
      <w:proofErr w:type="gramStart"/>
      <w:r w:rsidR="00806166" w:rsidRPr="00BD1DE4">
        <w:t xml:space="preserve">of a </w:t>
      </w:r>
      <w:r w:rsidR="00CD7B27" w:rsidRPr="00BD1DE4">
        <w:t>chemicals</w:t>
      </w:r>
      <w:proofErr w:type="gramEnd"/>
      <w:r w:rsidR="00CD7B27" w:rsidRPr="00BD1DE4">
        <w:t xml:space="preserve"> as they react that you will enhance through a photo editor to create an artistic image.</w:t>
      </w:r>
    </w:p>
    <w:p w:rsidR="00CD7B27" w:rsidRPr="00BD1DE4" w:rsidRDefault="00CD7B27"/>
    <w:p w:rsidR="0095635B" w:rsidRPr="00BD1DE4" w:rsidRDefault="006E1BD7">
      <w:r w:rsidRPr="00BD1DE4">
        <w:rPr>
          <w:b/>
        </w:rPr>
        <w:t>Introduction:</w:t>
      </w:r>
      <w:r w:rsidR="009750FC" w:rsidRPr="00BD1DE4">
        <w:t xml:space="preserve"> </w:t>
      </w:r>
      <w:r w:rsidR="005E3430" w:rsidRPr="00BD1DE4">
        <w:t xml:space="preserve">Today, you will design an investigation of one of </w:t>
      </w:r>
      <w:r w:rsidR="009750FC" w:rsidRPr="00BD1DE4">
        <w:t>three</w:t>
      </w:r>
      <w:r w:rsidR="0043317C" w:rsidRPr="00BD1DE4">
        <w:t xml:space="preserve"> common</w:t>
      </w:r>
      <w:r w:rsidR="009750FC" w:rsidRPr="00BD1DE4">
        <w:t xml:space="preserve"> types of </w:t>
      </w:r>
      <w:r w:rsidRPr="00BD1DE4">
        <w:t>chemical reactions</w:t>
      </w:r>
      <w:r w:rsidR="005E3430" w:rsidRPr="00BD1DE4">
        <w:t xml:space="preserve"> that take place in aqueous solution</w:t>
      </w:r>
      <w:r w:rsidRPr="00BD1DE4">
        <w:t xml:space="preserve">: </w:t>
      </w:r>
      <w:r w:rsidR="009750FC" w:rsidRPr="00BD1DE4">
        <w:t>precipitation, acid-base</w:t>
      </w:r>
      <w:r w:rsidR="0043317C" w:rsidRPr="00BD1DE4">
        <w:t>,</w:t>
      </w:r>
      <w:r w:rsidR="009750FC" w:rsidRPr="00BD1DE4">
        <w:t xml:space="preserve"> </w:t>
      </w:r>
      <w:r w:rsidR="00BD1DE4" w:rsidRPr="00BD1DE4">
        <w:t>and oxidation-reduction. Y</w:t>
      </w:r>
      <w:r w:rsidR="009750FC" w:rsidRPr="00BD1DE4">
        <w:t>ou will assume the role of both a chemist and an artist. Your goal is to perform one of the types of reactions above</w:t>
      </w:r>
      <w:r w:rsidR="00DC0432" w:rsidRPr="00BD1DE4">
        <w:t xml:space="preserve"> and digitally record the process to create an artistic design.  </w:t>
      </w:r>
    </w:p>
    <w:p w:rsidR="00DC0432" w:rsidRPr="00BD1DE4" w:rsidRDefault="00DC0432"/>
    <w:p w:rsidR="006E1BD7" w:rsidRPr="00BD1DE4" w:rsidRDefault="006E1BD7">
      <w:r w:rsidRPr="00BD1DE4">
        <w:rPr>
          <w:b/>
        </w:rPr>
        <w:t xml:space="preserve">Steps to follow to complete your </w:t>
      </w:r>
      <w:proofErr w:type="spellStart"/>
      <w:r w:rsidR="007E2717" w:rsidRPr="00BD1DE4">
        <w:rPr>
          <w:b/>
        </w:rPr>
        <w:t>Chemoscan</w:t>
      </w:r>
      <w:proofErr w:type="spellEnd"/>
      <w:r w:rsidR="007E2717" w:rsidRPr="00BD1DE4">
        <w:rPr>
          <w:b/>
        </w:rPr>
        <w:t xml:space="preserve"> </w:t>
      </w:r>
      <w:r w:rsidR="00CD7B27" w:rsidRPr="00BD1DE4">
        <w:rPr>
          <w:b/>
        </w:rPr>
        <w:t>project</w:t>
      </w:r>
      <w:r w:rsidRPr="00BD1DE4">
        <w:rPr>
          <w:b/>
        </w:rPr>
        <w:t>:</w:t>
      </w:r>
    </w:p>
    <w:p w:rsidR="006E1BD7" w:rsidRPr="00BD1DE4" w:rsidRDefault="006E1BD7"/>
    <w:p w:rsidR="00683C88" w:rsidRPr="00BD1DE4" w:rsidRDefault="0068702B" w:rsidP="00445EAE">
      <w:pPr>
        <w:numPr>
          <w:ilvl w:val="0"/>
          <w:numId w:val="2"/>
        </w:numPr>
      </w:pPr>
      <w:r w:rsidRPr="00BD1DE4">
        <w:t xml:space="preserve">You will be assigned to a group. You will be given a list of materials that can be used in the </w:t>
      </w:r>
      <w:proofErr w:type="spellStart"/>
      <w:r w:rsidRPr="00BD1DE4">
        <w:t>Chemoscan</w:t>
      </w:r>
      <w:proofErr w:type="spellEnd"/>
      <w:r w:rsidRPr="00BD1DE4">
        <w:t xml:space="preserve"> process</w:t>
      </w:r>
      <w:r w:rsidR="00CD7B27" w:rsidRPr="00BD1DE4">
        <w:t xml:space="preserve">. Research those materials until you think you have found two that will react in a manner you will predict. </w:t>
      </w:r>
      <w:r w:rsidRPr="00BD1DE4">
        <w:t>The materials will be provided by the teacher</w:t>
      </w:r>
      <w:r w:rsidR="00CD7B27" w:rsidRPr="00BD1DE4">
        <w:t>.</w:t>
      </w:r>
      <w:r w:rsidRPr="00BD1DE4">
        <w:t xml:space="preserve"> </w:t>
      </w:r>
    </w:p>
    <w:p w:rsidR="004756FC" w:rsidRPr="00BD1DE4" w:rsidRDefault="00CD7B27" w:rsidP="00640123">
      <w:pPr>
        <w:numPr>
          <w:ilvl w:val="0"/>
          <w:numId w:val="2"/>
        </w:numPr>
      </w:pPr>
      <w:r w:rsidRPr="00BD1DE4">
        <w:t xml:space="preserve">In </w:t>
      </w:r>
      <w:r w:rsidR="0068702B" w:rsidRPr="00BD1DE4">
        <w:t xml:space="preserve">your group </w:t>
      </w:r>
      <w:r w:rsidRPr="00BD1DE4">
        <w:t xml:space="preserve">discuss the materials you listed with your partners. Choose which materials you will use and make your prediction on the outcome of the reaction. Each person in the group must have a unique reaction. </w:t>
      </w:r>
      <w:r w:rsidR="00922A6E" w:rsidRPr="00BD1DE4">
        <w:t>Write down the type of reaction, ch</w:t>
      </w:r>
      <w:r w:rsidR="00806166" w:rsidRPr="00BD1DE4">
        <w:t>emical formula for your reactants</w:t>
      </w:r>
      <w:r w:rsidR="00922A6E" w:rsidRPr="00BD1DE4">
        <w:t xml:space="preserve">, and the expected outcome. </w:t>
      </w:r>
    </w:p>
    <w:p w:rsidR="00683C88" w:rsidRPr="00BD1DE4" w:rsidRDefault="00683C88" w:rsidP="00683C88">
      <w:pPr>
        <w:ind w:left="720"/>
      </w:pPr>
    </w:p>
    <w:p w:rsidR="00922A6E" w:rsidRPr="00BD1DE4" w:rsidRDefault="00922A6E" w:rsidP="00640123">
      <w:pPr>
        <w:numPr>
          <w:ilvl w:val="0"/>
          <w:numId w:val="2"/>
        </w:numPr>
      </w:pPr>
      <w:r w:rsidRPr="00BD1DE4">
        <w:t>Share your formula</w:t>
      </w:r>
      <w:r w:rsidR="00806166" w:rsidRPr="00BD1DE4">
        <w:t>s</w:t>
      </w:r>
      <w:r w:rsidRPr="00BD1DE4">
        <w:t xml:space="preserve"> with the other group members and get their signature of approval. Once al</w:t>
      </w:r>
      <w:r w:rsidR="00806166" w:rsidRPr="00BD1DE4">
        <w:t xml:space="preserve">l group members have signed off, share them your teacher and obtain his/her signature.  </w:t>
      </w:r>
    </w:p>
    <w:p w:rsidR="00683C88" w:rsidRPr="00BD1DE4" w:rsidRDefault="00806166" w:rsidP="00683C88">
      <w:pPr>
        <w:ind w:left="720"/>
      </w:pPr>
      <w:r w:rsidRPr="00BD1DE4">
        <w:rPr>
          <w:noProof/>
        </w:rPr>
        <mc:AlternateContent>
          <mc:Choice Requires="wps">
            <w:drawing>
              <wp:anchor distT="0" distB="0" distL="114300" distR="114300" simplePos="0" relativeHeight="251659264" behindDoc="0" locked="0" layoutInCell="1" allowOverlap="1" wp14:anchorId="7C0CCA33" wp14:editId="11B5F187">
                <wp:simplePos x="0" y="0"/>
                <wp:positionH relativeFrom="column">
                  <wp:posOffset>-28575</wp:posOffset>
                </wp:positionH>
                <wp:positionV relativeFrom="paragraph">
                  <wp:posOffset>89534</wp:posOffset>
                </wp:positionV>
                <wp:extent cx="5753100" cy="1400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53100" cy="140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25pt;margin-top:7.05pt;width:453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" filled="f" strokecolor="black [3213]" strokeweight="1pt"/>
            </w:pict>
          </mc:Fallback>
        </mc:AlternateContent>
      </w:r>
    </w:p>
    <w:p w:rsidR="0095635B" w:rsidRPr="00BD1DE4" w:rsidRDefault="0095635B" w:rsidP="0095635B">
      <w:pPr>
        <w:numPr>
          <w:ilvl w:val="0"/>
          <w:numId w:val="2"/>
        </w:numPr>
        <w:rPr>
          <w:b/>
        </w:rPr>
      </w:pPr>
      <w:r w:rsidRPr="00BD1DE4">
        <w:t xml:space="preserve"> </w:t>
      </w:r>
      <w:r w:rsidR="00806166" w:rsidRPr="00BD1DE4">
        <w:rPr>
          <w:b/>
        </w:rPr>
        <w:t xml:space="preserve">Before starting, please </w:t>
      </w:r>
      <w:r w:rsidRPr="00BD1DE4">
        <w:rPr>
          <w:b/>
        </w:rPr>
        <w:t xml:space="preserve">remember the rules from the safety contract you signed with your parents. You must wear goggles and lab aprons during the </w:t>
      </w:r>
      <w:proofErr w:type="spellStart"/>
      <w:r w:rsidRPr="00BD1DE4">
        <w:rPr>
          <w:b/>
        </w:rPr>
        <w:t>chemoscan</w:t>
      </w:r>
      <w:proofErr w:type="spellEnd"/>
      <w:r w:rsidRPr="00BD1DE4">
        <w:rPr>
          <w:b/>
        </w:rPr>
        <w:t xml:space="preserve"> process. Review the contract to be sure your attire is correct for the lab and all safety protocols are being followed. See the teacher for another copy of the rules. These rules can also be found on the wall near the front of the classroom.</w:t>
      </w:r>
      <w:r w:rsidR="005E3430" w:rsidRPr="00BD1DE4">
        <w:rPr>
          <w:b/>
        </w:rPr>
        <w:t xml:space="preserve"> Be sure to have your procedure approved by the teacher before starting.</w:t>
      </w:r>
    </w:p>
    <w:p w:rsidR="00683C88" w:rsidRPr="00BD1DE4" w:rsidRDefault="00683C88" w:rsidP="00683C88">
      <w:pPr>
        <w:ind w:left="720"/>
        <w:rPr>
          <w:b/>
        </w:rPr>
      </w:pPr>
    </w:p>
    <w:p w:rsidR="00922A6E" w:rsidRPr="00BD1DE4" w:rsidRDefault="00922A6E" w:rsidP="00922A6E">
      <w:pPr>
        <w:numPr>
          <w:ilvl w:val="0"/>
          <w:numId w:val="2"/>
        </w:numPr>
      </w:pPr>
      <w:r w:rsidRPr="00BD1DE4">
        <w:t xml:space="preserve">Create your </w:t>
      </w:r>
      <w:proofErr w:type="spellStart"/>
      <w:r w:rsidRPr="00BD1DE4">
        <w:t>chemoscan</w:t>
      </w:r>
      <w:proofErr w:type="spellEnd"/>
      <w:r w:rsidRPr="00BD1DE4">
        <w:t xml:space="preserve"> by placing a glass or plastic petri dish with no lid on an open scanner. You will quickly place the reactants from your reaction design on the plate and close the scanner as much as possible while hitting the scan button. It is important that you get the image scanned as the reaction takes place.</w:t>
      </w:r>
    </w:p>
    <w:p w:rsidR="00922A6E" w:rsidRPr="00BD1DE4" w:rsidRDefault="00922A6E" w:rsidP="00922A6E">
      <w:pPr>
        <w:numPr>
          <w:ilvl w:val="0"/>
          <w:numId w:val="2"/>
        </w:numPr>
      </w:pPr>
      <w:r w:rsidRPr="00BD1DE4">
        <w:t>Save your file with your name and date.</w:t>
      </w:r>
    </w:p>
    <w:p w:rsidR="00683C88" w:rsidRPr="00BD1DE4" w:rsidRDefault="00683C88" w:rsidP="00683C88">
      <w:pPr>
        <w:ind w:left="720"/>
      </w:pPr>
    </w:p>
    <w:p w:rsidR="004756FC" w:rsidRPr="00BD1DE4" w:rsidRDefault="000002D5" w:rsidP="00AC712F">
      <w:pPr>
        <w:numPr>
          <w:ilvl w:val="0"/>
          <w:numId w:val="2"/>
        </w:numPr>
      </w:pPr>
      <w:r w:rsidRPr="00BD1DE4">
        <w:t xml:space="preserve">Use </w:t>
      </w:r>
      <w:r w:rsidR="00922A6E" w:rsidRPr="00BD1DE4">
        <w:t>pixlr.com to ed</w:t>
      </w:r>
      <w:r w:rsidRPr="00BD1DE4">
        <w:t xml:space="preserve">it your image and </w:t>
      </w:r>
      <w:r w:rsidR="00922A6E" w:rsidRPr="00BD1DE4">
        <w:t>create an artistic rendering of your chemical reaction.</w:t>
      </w:r>
    </w:p>
    <w:p w:rsidR="00683C88" w:rsidRPr="00BD1DE4" w:rsidRDefault="00683C88" w:rsidP="00683C88">
      <w:pPr>
        <w:ind w:left="7200" w:firstLine="720"/>
      </w:pPr>
      <w:bookmarkStart w:id="0" w:name="_GoBack"/>
      <w:bookmarkEnd w:id="0"/>
      <w:proofErr w:type="gramStart"/>
      <w:r w:rsidRPr="00BD1DE4">
        <w:t>(cont.)</w:t>
      </w:r>
      <w:proofErr w:type="gramEnd"/>
    </w:p>
    <w:p w:rsidR="00683C88" w:rsidRPr="00BD1DE4" w:rsidRDefault="00683C88" w:rsidP="00683C88">
      <w:pPr>
        <w:ind w:left="720"/>
      </w:pPr>
    </w:p>
    <w:p w:rsidR="00683C88" w:rsidRPr="00BD1DE4" w:rsidRDefault="00683C88" w:rsidP="00683C88">
      <w:pPr>
        <w:ind w:left="720"/>
      </w:pPr>
    </w:p>
    <w:p w:rsidR="00683C88" w:rsidRPr="00BD1DE4" w:rsidRDefault="00683C88" w:rsidP="00683C88">
      <w:pPr>
        <w:ind w:left="720"/>
      </w:pPr>
    </w:p>
    <w:p w:rsidR="00922A6E" w:rsidRPr="00BD1DE4" w:rsidRDefault="009F2506" w:rsidP="00DC3F8C">
      <w:pPr>
        <w:numPr>
          <w:ilvl w:val="0"/>
          <w:numId w:val="2"/>
        </w:numPr>
      </w:pPr>
      <w:r w:rsidRPr="00BD1DE4">
        <w:t>Write a</w:t>
      </w:r>
      <w:r w:rsidR="00922A6E" w:rsidRPr="00BD1DE4">
        <w:t>n artist’s statement upon completi</w:t>
      </w:r>
      <w:r w:rsidR="00806166" w:rsidRPr="00BD1DE4">
        <w:t>on of your display ready “</w:t>
      </w:r>
      <w:proofErr w:type="spellStart"/>
      <w:r w:rsidR="00806166" w:rsidRPr="00BD1DE4">
        <w:t>chemoscan</w:t>
      </w:r>
      <w:proofErr w:type="spellEnd"/>
      <w:r w:rsidR="00806166" w:rsidRPr="00BD1DE4">
        <w:t>”</w:t>
      </w:r>
      <w:r w:rsidR="00922A6E" w:rsidRPr="00BD1DE4">
        <w:t xml:space="preserve"> which answers the questions:</w:t>
      </w:r>
    </w:p>
    <w:p w:rsidR="00683C88" w:rsidRPr="00BD1DE4" w:rsidRDefault="00683C88" w:rsidP="00683C88">
      <w:pPr>
        <w:ind w:left="720"/>
      </w:pPr>
    </w:p>
    <w:p w:rsidR="00922A6E" w:rsidRPr="00BD1DE4" w:rsidRDefault="00922A6E" w:rsidP="00922A6E">
      <w:pPr>
        <w:ind w:left="360"/>
      </w:pPr>
      <w:r w:rsidRPr="00BD1DE4">
        <w:t>What did I do?</w:t>
      </w:r>
    </w:p>
    <w:p w:rsidR="00922A6E" w:rsidRPr="00BD1DE4" w:rsidRDefault="00922A6E" w:rsidP="00922A6E">
      <w:pPr>
        <w:ind w:left="360"/>
      </w:pPr>
      <w:r w:rsidRPr="00BD1DE4">
        <w:t>How did I do it?</w:t>
      </w:r>
    </w:p>
    <w:p w:rsidR="00922A6E" w:rsidRPr="00BD1DE4" w:rsidRDefault="00922A6E" w:rsidP="00922A6E">
      <w:pPr>
        <w:ind w:left="360"/>
      </w:pPr>
      <w:r w:rsidRPr="00BD1DE4">
        <w:t>Why did I do it this way?</w:t>
      </w:r>
    </w:p>
    <w:p w:rsidR="00922A6E" w:rsidRPr="00BD1DE4" w:rsidRDefault="00922A6E" w:rsidP="00922A6E">
      <w:pPr>
        <w:ind w:left="360"/>
      </w:pPr>
      <w:r w:rsidRPr="00BD1DE4">
        <w:t>What influenced me most?</w:t>
      </w:r>
    </w:p>
    <w:p w:rsidR="00922A6E" w:rsidRPr="00BD1DE4" w:rsidRDefault="00922A6E" w:rsidP="00922A6E">
      <w:pPr>
        <w:ind w:left="360"/>
      </w:pPr>
      <w:r w:rsidRPr="00BD1DE4">
        <w:t>How does my art relate to the art of my peers?</w:t>
      </w:r>
    </w:p>
    <w:p w:rsidR="00683C88" w:rsidRPr="00BD1DE4" w:rsidRDefault="00922A6E" w:rsidP="0095635B">
      <w:pPr>
        <w:ind w:left="360"/>
      </w:pPr>
      <w:r w:rsidRPr="00BD1DE4">
        <w:t xml:space="preserve">What do I want others to understand about my art?      </w:t>
      </w:r>
    </w:p>
    <w:p w:rsidR="007E2717" w:rsidRPr="00BD1DE4" w:rsidRDefault="00922A6E" w:rsidP="0095635B">
      <w:pPr>
        <w:ind w:left="360"/>
      </w:pPr>
      <w:r w:rsidRPr="00BD1DE4">
        <w:t xml:space="preserve">Am I unwilling to discuss any aspects of my work? </w:t>
      </w:r>
      <w:proofErr w:type="gramStart"/>
      <w:r w:rsidRPr="00BD1DE4">
        <w:t>If so, why?</w:t>
      </w:r>
      <w:proofErr w:type="gramEnd"/>
      <w:r w:rsidRPr="00BD1DE4">
        <w:t xml:space="preserve"> </w:t>
      </w:r>
    </w:p>
    <w:p w:rsidR="00922A6E" w:rsidRPr="00BD1DE4" w:rsidRDefault="00922A6E" w:rsidP="00922A6E">
      <w:r w:rsidRPr="00BD1DE4">
        <w:t xml:space="preserve"> </w:t>
      </w:r>
    </w:p>
    <w:p w:rsidR="00417648" w:rsidRPr="00BD1DE4" w:rsidRDefault="007E2717" w:rsidP="00774932">
      <w:pPr>
        <w:numPr>
          <w:ilvl w:val="0"/>
          <w:numId w:val="2"/>
        </w:numPr>
      </w:pPr>
      <w:r w:rsidRPr="00BD1DE4">
        <w:t>During assessment you will be interviewed as you stand with your artwork at the community center on</w:t>
      </w:r>
      <w:r w:rsidR="0095635B" w:rsidRPr="00BD1DE4">
        <w:t xml:space="preserve"> opening night of </w:t>
      </w:r>
      <w:r w:rsidR="00806166" w:rsidRPr="00BD1DE4">
        <w:t>the art show.</w:t>
      </w:r>
    </w:p>
    <w:p w:rsidR="00961A06" w:rsidRPr="00BD1DE4" w:rsidRDefault="00961A06" w:rsidP="009F2506"/>
    <w:sectPr w:rsidR="00961A06" w:rsidRPr="00BD1DE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95" w:rsidRDefault="006B4295" w:rsidP="00922A6E">
      <w:r>
        <w:separator/>
      </w:r>
    </w:p>
  </w:endnote>
  <w:endnote w:type="continuationSeparator" w:id="0">
    <w:p w:rsidR="006B4295" w:rsidRDefault="006B4295" w:rsidP="0092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95" w:rsidRDefault="006B4295" w:rsidP="00922A6E">
      <w:r>
        <w:separator/>
      </w:r>
    </w:p>
  </w:footnote>
  <w:footnote w:type="continuationSeparator" w:id="0">
    <w:p w:rsidR="006B4295" w:rsidRDefault="006B4295" w:rsidP="00922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4A6"/>
    <w:multiLevelType w:val="hybridMultilevel"/>
    <w:tmpl w:val="524A47B4"/>
    <w:lvl w:ilvl="0" w:tplc="7872117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AC4C40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2825ED"/>
    <w:multiLevelType w:val="hybridMultilevel"/>
    <w:tmpl w:val="A2EE2396"/>
    <w:lvl w:ilvl="0" w:tplc="DACC75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DF0043"/>
    <w:multiLevelType w:val="hybridMultilevel"/>
    <w:tmpl w:val="8D4C0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81"/>
    <w:rsid w:val="000002D5"/>
    <w:rsid w:val="00033E04"/>
    <w:rsid w:val="00037A51"/>
    <w:rsid w:val="001926F9"/>
    <w:rsid w:val="00193FE6"/>
    <w:rsid w:val="001D3EC1"/>
    <w:rsid w:val="001E2C5A"/>
    <w:rsid w:val="002B54FD"/>
    <w:rsid w:val="00360CB4"/>
    <w:rsid w:val="00412887"/>
    <w:rsid w:val="00417648"/>
    <w:rsid w:val="0043317C"/>
    <w:rsid w:val="00441C81"/>
    <w:rsid w:val="004756FC"/>
    <w:rsid w:val="005266FF"/>
    <w:rsid w:val="005E3430"/>
    <w:rsid w:val="006242CE"/>
    <w:rsid w:val="00624AEA"/>
    <w:rsid w:val="00643139"/>
    <w:rsid w:val="00683C88"/>
    <w:rsid w:val="0068702B"/>
    <w:rsid w:val="00696C59"/>
    <w:rsid w:val="006B4295"/>
    <w:rsid w:val="006C7487"/>
    <w:rsid w:val="006E1BD7"/>
    <w:rsid w:val="007802A8"/>
    <w:rsid w:val="007E2717"/>
    <w:rsid w:val="00806166"/>
    <w:rsid w:val="008B099A"/>
    <w:rsid w:val="008C27F3"/>
    <w:rsid w:val="00922A6E"/>
    <w:rsid w:val="0095635B"/>
    <w:rsid w:val="00961A06"/>
    <w:rsid w:val="00971B8B"/>
    <w:rsid w:val="009750FC"/>
    <w:rsid w:val="009D1495"/>
    <w:rsid w:val="009F2506"/>
    <w:rsid w:val="00A302E1"/>
    <w:rsid w:val="00AB6C54"/>
    <w:rsid w:val="00B2339C"/>
    <w:rsid w:val="00BC445E"/>
    <w:rsid w:val="00BD1DE4"/>
    <w:rsid w:val="00BD62E8"/>
    <w:rsid w:val="00C7081A"/>
    <w:rsid w:val="00C82E62"/>
    <w:rsid w:val="00CA49D3"/>
    <w:rsid w:val="00CD7B27"/>
    <w:rsid w:val="00DC0432"/>
    <w:rsid w:val="00FB095E"/>
    <w:rsid w:val="00FB50B5"/>
    <w:rsid w:val="00FF4BA9"/>
    <w:rsid w:val="00FF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7A51"/>
    <w:rPr>
      <w:color w:val="0000FF"/>
      <w:u w:val="single"/>
    </w:rPr>
  </w:style>
  <w:style w:type="table" w:styleId="TableGrid">
    <w:name w:val="Table Grid"/>
    <w:basedOn w:val="TableNormal"/>
    <w:rsid w:val="0047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22A6E"/>
    <w:pPr>
      <w:tabs>
        <w:tab w:val="center" w:pos="4680"/>
        <w:tab w:val="right" w:pos="9360"/>
      </w:tabs>
    </w:pPr>
  </w:style>
  <w:style w:type="character" w:customStyle="1" w:styleId="HeaderChar">
    <w:name w:val="Header Char"/>
    <w:basedOn w:val="DefaultParagraphFont"/>
    <w:link w:val="Header"/>
    <w:rsid w:val="00922A6E"/>
    <w:rPr>
      <w:sz w:val="24"/>
      <w:szCs w:val="24"/>
    </w:rPr>
  </w:style>
  <w:style w:type="paragraph" w:styleId="Footer">
    <w:name w:val="footer"/>
    <w:basedOn w:val="Normal"/>
    <w:link w:val="FooterChar"/>
    <w:rsid w:val="00922A6E"/>
    <w:pPr>
      <w:tabs>
        <w:tab w:val="center" w:pos="4680"/>
        <w:tab w:val="right" w:pos="9360"/>
      </w:tabs>
    </w:pPr>
  </w:style>
  <w:style w:type="character" w:customStyle="1" w:styleId="FooterChar">
    <w:name w:val="Footer Char"/>
    <w:basedOn w:val="DefaultParagraphFont"/>
    <w:link w:val="Footer"/>
    <w:rsid w:val="00922A6E"/>
    <w:rPr>
      <w:sz w:val="24"/>
      <w:szCs w:val="24"/>
    </w:rPr>
  </w:style>
  <w:style w:type="paragraph" w:styleId="ListParagraph">
    <w:name w:val="List Paragraph"/>
    <w:basedOn w:val="Normal"/>
    <w:uiPriority w:val="34"/>
    <w:qFormat/>
    <w:rsid w:val="00922A6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7A51"/>
    <w:rPr>
      <w:color w:val="0000FF"/>
      <w:u w:val="single"/>
    </w:rPr>
  </w:style>
  <w:style w:type="table" w:styleId="TableGrid">
    <w:name w:val="Table Grid"/>
    <w:basedOn w:val="TableNormal"/>
    <w:rsid w:val="0047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22A6E"/>
    <w:pPr>
      <w:tabs>
        <w:tab w:val="center" w:pos="4680"/>
        <w:tab w:val="right" w:pos="9360"/>
      </w:tabs>
    </w:pPr>
  </w:style>
  <w:style w:type="character" w:customStyle="1" w:styleId="HeaderChar">
    <w:name w:val="Header Char"/>
    <w:basedOn w:val="DefaultParagraphFont"/>
    <w:link w:val="Header"/>
    <w:rsid w:val="00922A6E"/>
    <w:rPr>
      <w:sz w:val="24"/>
      <w:szCs w:val="24"/>
    </w:rPr>
  </w:style>
  <w:style w:type="paragraph" w:styleId="Footer">
    <w:name w:val="footer"/>
    <w:basedOn w:val="Normal"/>
    <w:link w:val="FooterChar"/>
    <w:rsid w:val="00922A6E"/>
    <w:pPr>
      <w:tabs>
        <w:tab w:val="center" w:pos="4680"/>
        <w:tab w:val="right" w:pos="9360"/>
      </w:tabs>
    </w:pPr>
  </w:style>
  <w:style w:type="character" w:customStyle="1" w:styleId="FooterChar">
    <w:name w:val="Footer Char"/>
    <w:basedOn w:val="DefaultParagraphFont"/>
    <w:link w:val="Footer"/>
    <w:rsid w:val="00922A6E"/>
    <w:rPr>
      <w:sz w:val="24"/>
      <w:szCs w:val="24"/>
    </w:rPr>
  </w:style>
  <w:style w:type="paragraph" w:styleId="ListParagraph">
    <w:name w:val="List Paragraph"/>
    <w:basedOn w:val="Normal"/>
    <w:uiPriority w:val="34"/>
    <w:qFormat/>
    <w:rsid w:val="00922A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Chemical Reactions Research Project</vt:lpstr>
    </vt:vector>
  </TitlesOfParts>
  <Company>The Governor's Academy</Company>
  <LinksUpToDate>false</LinksUpToDate>
  <CharactersWithSpaces>3084</CharactersWithSpaces>
  <SharedDoc>false</SharedDoc>
  <HLinks>
    <vt:vector size="18" baseType="variant">
      <vt:variant>
        <vt:i4>3670040</vt:i4>
      </vt:variant>
      <vt:variant>
        <vt:i4>6</vt:i4>
      </vt:variant>
      <vt:variant>
        <vt:i4>0</vt:i4>
      </vt:variant>
      <vt:variant>
        <vt:i4>5</vt:i4>
      </vt:variant>
      <vt:variant>
        <vt:lpwstr>http://www.google.com/search?q=cache:dUZBzZJPM_IJ:www.schools.utah.gov/curr/Science/sciber00/8th/matter/sciber/chemtype.htm+synthesis+reactions&amp;hl=en&amp;ie=UTF-8</vt:lpwstr>
      </vt:variant>
      <vt:variant>
        <vt:lpwstr/>
      </vt:variant>
      <vt:variant>
        <vt:i4>3670040</vt:i4>
      </vt:variant>
      <vt:variant>
        <vt:i4>3</vt:i4>
      </vt:variant>
      <vt:variant>
        <vt:i4>0</vt:i4>
      </vt:variant>
      <vt:variant>
        <vt:i4>5</vt:i4>
      </vt:variant>
      <vt:variant>
        <vt:lpwstr>http://www.google.com/search?q=cache:dUZBzZJPM_IJ:www.schools.utah.gov/curr/Science/sciber00/8th/matter/sciber/chemtype.htm+synthesis+reactions&amp;hl=en&amp;ie=UTF-8</vt:lpwstr>
      </vt:variant>
      <vt:variant>
        <vt:lpwstr/>
      </vt:variant>
      <vt:variant>
        <vt:i4>6815781</vt:i4>
      </vt:variant>
      <vt:variant>
        <vt:i4>0</vt:i4>
      </vt:variant>
      <vt:variant>
        <vt:i4>0</vt:i4>
      </vt:variant>
      <vt:variant>
        <vt:i4>5</vt:i4>
      </vt:variant>
      <vt:variant>
        <vt:lpwstr>http://www.rsc.org/publishing/chemtech/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Reactions Research Project</dc:title>
  <dc:creator>Preferred Customer</dc:creator>
  <cp:lastModifiedBy>Scott Stuckey</cp:lastModifiedBy>
  <cp:revision>5</cp:revision>
  <cp:lastPrinted>2007-12-07T13:03:00Z</cp:lastPrinted>
  <dcterms:created xsi:type="dcterms:W3CDTF">2017-02-14T15:08:00Z</dcterms:created>
  <dcterms:modified xsi:type="dcterms:W3CDTF">2017-11-16T12:05:00Z</dcterms:modified>
</cp:coreProperties>
</file>