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876"/>
        <w:tblW w:w="10260" w:type="dxa"/>
        <w:tblLook w:val="04A0" w:firstRow="1" w:lastRow="0" w:firstColumn="1" w:lastColumn="0" w:noHBand="0" w:noVBand="1"/>
      </w:tblPr>
      <w:tblGrid>
        <w:gridCol w:w="2543"/>
        <w:gridCol w:w="4998"/>
        <w:gridCol w:w="2719"/>
      </w:tblGrid>
      <w:tr w:rsidR="00C15ADE" w:rsidRPr="00C15ADE" w:rsidTr="002D7DD1">
        <w:tc>
          <w:tcPr>
            <w:tcW w:w="10260" w:type="dxa"/>
            <w:gridSpan w:val="3"/>
          </w:tcPr>
          <w:p w:rsidR="003C54B9" w:rsidRPr="00C15ADE" w:rsidRDefault="008D16B5" w:rsidP="008D16B5">
            <w:pPr>
              <w:rPr>
                <w:rFonts w:ascii="Times New Roman" w:hAnsi="Times New Roman" w:cs="Times New Roman"/>
                <w:b/>
                <w:sz w:val="20"/>
                <w:szCs w:val="20"/>
              </w:rPr>
            </w:pPr>
            <w:r w:rsidRPr="00C15ADE">
              <w:rPr>
                <w:rFonts w:ascii="Times New Roman" w:hAnsi="Times New Roman" w:cs="Times New Roman"/>
                <w:b/>
                <w:sz w:val="20"/>
                <w:szCs w:val="20"/>
              </w:rPr>
              <w:t>Standard</w:t>
            </w:r>
            <w:r w:rsidR="00843CD6" w:rsidRPr="00C15ADE">
              <w:rPr>
                <w:rFonts w:ascii="Times New Roman" w:hAnsi="Times New Roman" w:cs="Times New Roman"/>
                <w:b/>
                <w:sz w:val="20"/>
                <w:szCs w:val="20"/>
              </w:rPr>
              <w:t>s</w:t>
            </w:r>
            <w:r w:rsidR="003C54B9" w:rsidRPr="00C15ADE">
              <w:rPr>
                <w:rFonts w:ascii="Times New Roman" w:hAnsi="Times New Roman" w:cs="Times New Roman"/>
                <w:b/>
                <w:sz w:val="20"/>
                <w:szCs w:val="20"/>
              </w:rPr>
              <w:t xml:space="preserve"> </w:t>
            </w:r>
          </w:p>
          <w:p w:rsidR="003C54B9" w:rsidRPr="00C15ADE" w:rsidRDefault="003C54B9" w:rsidP="008D16B5">
            <w:pPr>
              <w:rPr>
                <w:rFonts w:ascii="Times New Roman" w:hAnsi="Times New Roman" w:cs="Times New Roman"/>
                <w:b/>
                <w:sz w:val="20"/>
                <w:szCs w:val="20"/>
              </w:rPr>
            </w:pPr>
            <w:r w:rsidRPr="00C15ADE">
              <w:rPr>
                <w:rFonts w:ascii="Times New Roman" w:hAnsi="Times New Roman" w:cs="Times New Roman"/>
                <w:b/>
                <w:sz w:val="20"/>
                <w:szCs w:val="20"/>
              </w:rPr>
              <w:t>HS-PS1 Matter and Its Interactions</w:t>
            </w:r>
          </w:p>
          <w:p w:rsidR="00843CD6" w:rsidRPr="00C15ADE" w:rsidRDefault="00843CD6" w:rsidP="008D16B5">
            <w:pPr>
              <w:rPr>
                <w:rFonts w:ascii="Times New Roman" w:hAnsi="Times New Roman" w:cs="Times New Roman"/>
                <w:b/>
                <w:sz w:val="20"/>
                <w:szCs w:val="20"/>
              </w:rPr>
            </w:pPr>
          </w:p>
          <w:p w:rsidR="00843CD6" w:rsidRPr="00C15ADE" w:rsidRDefault="00843CD6" w:rsidP="008D16B5">
            <w:pPr>
              <w:rPr>
                <w:rFonts w:ascii="Times New Roman" w:hAnsi="Times New Roman" w:cs="Times New Roman"/>
                <w:b/>
                <w:sz w:val="20"/>
                <w:szCs w:val="20"/>
              </w:rPr>
            </w:pPr>
            <w:r w:rsidRPr="00C15ADE">
              <w:rPr>
                <w:rFonts w:ascii="Times New Roman" w:hAnsi="Times New Roman" w:cs="Times New Roman"/>
                <w:b/>
                <w:sz w:val="20"/>
                <w:szCs w:val="20"/>
              </w:rPr>
              <w:t>HS-ETS1 Engineering Design</w:t>
            </w:r>
          </w:p>
          <w:p w:rsidR="003C54B9" w:rsidRPr="00C15ADE" w:rsidRDefault="003C54B9" w:rsidP="008D16B5">
            <w:pPr>
              <w:rPr>
                <w:rFonts w:ascii="Times New Roman" w:hAnsi="Times New Roman" w:cs="Times New Roman"/>
                <w:b/>
                <w:sz w:val="20"/>
                <w:szCs w:val="20"/>
              </w:rPr>
            </w:pPr>
          </w:p>
          <w:p w:rsidR="008D16B5" w:rsidRPr="00C15ADE" w:rsidRDefault="008D16B5" w:rsidP="00C15ADE">
            <w:pPr>
              <w:rPr>
                <w:rFonts w:ascii="Times New Roman" w:hAnsi="Times New Roman" w:cs="Times New Roman"/>
                <w:b/>
                <w:sz w:val="20"/>
                <w:szCs w:val="20"/>
              </w:rPr>
            </w:pPr>
          </w:p>
        </w:tc>
      </w:tr>
      <w:tr w:rsidR="00C15ADE" w:rsidRPr="00C15ADE" w:rsidTr="001333D6">
        <w:tc>
          <w:tcPr>
            <w:tcW w:w="10260" w:type="dxa"/>
            <w:gridSpan w:val="3"/>
          </w:tcPr>
          <w:p w:rsidR="008D16B5" w:rsidRPr="00C15ADE" w:rsidRDefault="008D16B5" w:rsidP="008D16B5">
            <w:pPr>
              <w:widowControl w:val="0"/>
              <w:spacing w:before="35"/>
              <w:rPr>
                <w:rFonts w:ascii="Arial" w:eastAsia="Arial" w:hAnsi="Arial" w:cs="Arial"/>
                <w:sz w:val="18"/>
                <w:szCs w:val="18"/>
              </w:rPr>
            </w:pPr>
            <w:r w:rsidRPr="00C15ADE">
              <w:rPr>
                <w:rFonts w:ascii="Arial" w:eastAsia="Arial" w:hAnsi="Arial" w:cs="Arial"/>
                <w:b/>
                <w:bCs/>
                <w:spacing w:val="-6"/>
                <w:sz w:val="18"/>
                <w:szCs w:val="18"/>
              </w:rPr>
              <w:t>P</w:t>
            </w:r>
            <w:r w:rsidRPr="00C15ADE">
              <w:rPr>
                <w:rFonts w:ascii="Arial" w:eastAsia="Arial" w:hAnsi="Arial" w:cs="Arial"/>
                <w:b/>
                <w:bCs/>
                <w:sz w:val="18"/>
                <w:szCs w:val="18"/>
              </w:rPr>
              <w:t>er</w:t>
            </w:r>
            <w:r w:rsidRPr="00C15ADE">
              <w:rPr>
                <w:rFonts w:ascii="Arial" w:eastAsia="Arial" w:hAnsi="Arial" w:cs="Arial"/>
                <w:b/>
                <w:bCs/>
                <w:spacing w:val="-4"/>
                <w:sz w:val="18"/>
                <w:szCs w:val="18"/>
              </w:rPr>
              <w:t>f</w:t>
            </w:r>
            <w:r w:rsidRPr="00C15ADE">
              <w:rPr>
                <w:rFonts w:ascii="Arial" w:eastAsia="Arial" w:hAnsi="Arial" w:cs="Arial"/>
                <w:b/>
                <w:bCs/>
                <w:sz w:val="18"/>
                <w:szCs w:val="18"/>
              </w:rPr>
              <w:t>o</w:t>
            </w:r>
            <w:r w:rsidRPr="00C15ADE">
              <w:rPr>
                <w:rFonts w:ascii="Arial" w:eastAsia="Arial" w:hAnsi="Arial" w:cs="Arial"/>
                <w:b/>
                <w:bCs/>
                <w:spacing w:val="-3"/>
                <w:sz w:val="18"/>
                <w:szCs w:val="18"/>
              </w:rPr>
              <w:t>r</w:t>
            </w:r>
            <w:r w:rsidRPr="00C15ADE">
              <w:rPr>
                <w:rFonts w:ascii="Arial" w:eastAsia="Arial" w:hAnsi="Arial" w:cs="Arial"/>
                <w:b/>
                <w:bCs/>
                <w:sz w:val="18"/>
                <w:szCs w:val="18"/>
              </w:rPr>
              <w:t>mance Expectation(s)</w:t>
            </w:r>
          </w:p>
          <w:p w:rsidR="008D16B5" w:rsidRPr="00C15ADE" w:rsidRDefault="003C54B9" w:rsidP="0021301C">
            <w:pPr>
              <w:pStyle w:val="TableParagraph"/>
              <w:spacing w:before="33" w:line="278" w:lineRule="auto"/>
              <w:ind w:right="200"/>
              <w:rPr>
                <w:rFonts w:ascii="Arial" w:eastAsia="Arial" w:hAnsi="Arial" w:cs="Arial"/>
                <w:i/>
                <w:sz w:val="18"/>
                <w:szCs w:val="18"/>
              </w:rPr>
            </w:pPr>
            <w:r w:rsidRPr="00C15ADE">
              <w:rPr>
                <w:rFonts w:ascii="Arial" w:eastAsia="Arial" w:hAnsi="Arial" w:cs="Arial"/>
                <w:i/>
                <w:spacing w:val="-6"/>
                <w:sz w:val="18"/>
                <w:szCs w:val="18"/>
              </w:rPr>
              <w:t>The chart below makes one set of connections between the instruction outlined in this article and the NGSS. Other</w:t>
            </w:r>
            <w:r w:rsidR="0021301C" w:rsidRPr="00C15ADE">
              <w:rPr>
                <w:rFonts w:ascii="Arial" w:eastAsia="Arial" w:hAnsi="Arial" w:cs="Arial"/>
                <w:i/>
                <w:spacing w:val="-6"/>
                <w:sz w:val="18"/>
                <w:szCs w:val="18"/>
              </w:rPr>
              <w:t xml:space="preserve"> </w:t>
            </w:r>
            <w:r w:rsidRPr="00C15ADE">
              <w:rPr>
                <w:rFonts w:ascii="Arial" w:eastAsia="Arial" w:hAnsi="Arial" w:cs="Arial"/>
                <w:i/>
                <w:spacing w:val="-6"/>
                <w:sz w:val="18"/>
                <w:szCs w:val="18"/>
              </w:rPr>
              <w:t xml:space="preserve">valid connections are likely; however, space restrictions prevent us from listing all possibilities. </w:t>
            </w:r>
            <w:r w:rsidR="008D16B5" w:rsidRPr="00C15ADE">
              <w:rPr>
                <w:rFonts w:ascii="Arial" w:eastAsia="Arial" w:hAnsi="Arial" w:cs="Arial"/>
                <w:i/>
                <w:spacing w:val="-6"/>
                <w:sz w:val="18"/>
                <w:szCs w:val="18"/>
              </w:rPr>
              <w:t>T</w:t>
            </w:r>
            <w:r w:rsidR="008D16B5" w:rsidRPr="00C15ADE">
              <w:rPr>
                <w:rFonts w:ascii="Arial" w:eastAsia="Arial" w:hAnsi="Arial" w:cs="Arial"/>
                <w:i/>
                <w:sz w:val="18"/>
                <w:szCs w:val="18"/>
              </w:rPr>
              <w:t>he</w:t>
            </w:r>
            <w:r w:rsidR="008D16B5" w:rsidRPr="00C15ADE">
              <w:rPr>
                <w:rFonts w:ascii="Arial" w:eastAsia="Arial" w:hAnsi="Arial" w:cs="Arial"/>
                <w:i/>
                <w:spacing w:val="5"/>
                <w:sz w:val="18"/>
                <w:szCs w:val="18"/>
              </w:rPr>
              <w:t xml:space="preserve"> </w:t>
            </w:r>
            <w:r w:rsidR="008D16B5" w:rsidRPr="00C15ADE">
              <w:rPr>
                <w:rFonts w:ascii="Arial" w:eastAsia="Arial" w:hAnsi="Arial" w:cs="Arial"/>
                <w:i/>
                <w:sz w:val="18"/>
                <w:szCs w:val="18"/>
              </w:rPr>
              <w:t>ma</w:t>
            </w:r>
            <w:r w:rsidR="008D16B5" w:rsidRPr="00C15ADE">
              <w:rPr>
                <w:rFonts w:ascii="Arial" w:eastAsia="Arial" w:hAnsi="Arial" w:cs="Arial"/>
                <w:i/>
                <w:spacing w:val="-4"/>
                <w:sz w:val="18"/>
                <w:szCs w:val="18"/>
              </w:rPr>
              <w:t>t</w:t>
            </w:r>
            <w:r w:rsidR="008D16B5" w:rsidRPr="00C15ADE">
              <w:rPr>
                <w:rFonts w:ascii="Arial" w:eastAsia="Arial" w:hAnsi="Arial" w:cs="Arial"/>
                <w:i/>
                <w:sz w:val="18"/>
                <w:szCs w:val="18"/>
              </w:rPr>
              <w:t>erials/lessons/activities</w:t>
            </w:r>
            <w:r w:rsidR="008D16B5" w:rsidRPr="00C15ADE">
              <w:rPr>
                <w:rFonts w:ascii="Arial" w:eastAsia="Arial" w:hAnsi="Arial" w:cs="Arial"/>
                <w:i/>
                <w:spacing w:val="6"/>
                <w:sz w:val="18"/>
                <w:szCs w:val="18"/>
              </w:rPr>
              <w:t xml:space="preserve"> </w:t>
            </w:r>
            <w:r w:rsidR="008D16B5" w:rsidRPr="00C15ADE">
              <w:rPr>
                <w:rFonts w:ascii="Arial" w:eastAsia="Arial" w:hAnsi="Arial" w:cs="Arial"/>
                <w:i/>
                <w:sz w:val="18"/>
                <w:szCs w:val="18"/>
              </w:rPr>
              <w:t>outlined</w:t>
            </w:r>
            <w:r w:rsidR="008D16B5" w:rsidRPr="00C15ADE">
              <w:rPr>
                <w:rFonts w:ascii="Arial" w:eastAsia="Arial" w:hAnsi="Arial" w:cs="Arial"/>
                <w:i/>
                <w:spacing w:val="6"/>
                <w:sz w:val="18"/>
                <w:szCs w:val="18"/>
              </w:rPr>
              <w:t xml:space="preserve"> </w:t>
            </w:r>
            <w:r w:rsidR="008D16B5" w:rsidRPr="00C15ADE">
              <w:rPr>
                <w:rFonts w:ascii="Arial" w:eastAsia="Arial" w:hAnsi="Arial" w:cs="Arial"/>
                <w:i/>
                <w:sz w:val="18"/>
                <w:szCs w:val="18"/>
              </w:rPr>
              <w:t>in</w:t>
            </w:r>
            <w:r w:rsidR="008D16B5" w:rsidRPr="00C15ADE">
              <w:rPr>
                <w:rFonts w:ascii="Arial" w:eastAsia="Arial" w:hAnsi="Arial" w:cs="Arial"/>
                <w:i/>
                <w:spacing w:val="6"/>
                <w:sz w:val="18"/>
                <w:szCs w:val="18"/>
              </w:rPr>
              <w:t xml:space="preserve"> </w:t>
            </w:r>
            <w:r w:rsidR="008D16B5" w:rsidRPr="00C15ADE">
              <w:rPr>
                <w:rFonts w:ascii="Arial" w:eastAsia="Arial" w:hAnsi="Arial" w:cs="Arial"/>
                <w:i/>
                <w:sz w:val="18"/>
                <w:szCs w:val="18"/>
              </w:rPr>
              <w:t>this</w:t>
            </w:r>
            <w:r w:rsidR="008D16B5" w:rsidRPr="00C15ADE">
              <w:rPr>
                <w:rFonts w:ascii="Arial" w:eastAsia="Arial" w:hAnsi="Arial" w:cs="Arial"/>
                <w:i/>
                <w:spacing w:val="5"/>
                <w:sz w:val="18"/>
                <w:szCs w:val="18"/>
              </w:rPr>
              <w:t xml:space="preserve"> </w:t>
            </w:r>
            <w:r w:rsidR="008D16B5" w:rsidRPr="00C15ADE">
              <w:rPr>
                <w:rFonts w:ascii="Arial" w:eastAsia="Arial" w:hAnsi="Arial" w:cs="Arial"/>
                <w:i/>
                <w:sz w:val="18"/>
                <w:szCs w:val="18"/>
              </w:rPr>
              <w:t>article</w:t>
            </w:r>
            <w:r w:rsidR="008D16B5" w:rsidRPr="00C15ADE">
              <w:rPr>
                <w:rFonts w:ascii="Arial" w:eastAsia="Arial" w:hAnsi="Arial" w:cs="Arial"/>
                <w:i/>
                <w:spacing w:val="6"/>
                <w:sz w:val="18"/>
                <w:szCs w:val="18"/>
              </w:rPr>
              <w:t xml:space="preserve"> </w:t>
            </w:r>
            <w:r w:rsidR="008D16B5" w:rsidRPr="00C15ADE">
              <w:rPr>
                <w:rFonts w:ascii="Arial" w:eastAsia="Arial" w:hAnsi="Arial" w:cs="Arial"/>
                <w:i/>
                <w:sz w:val="18"/>
                <w:szCs w:val="18"/>
              </w:rPr>
              <w:t>a</w:t>
            </w:r>
            <w:r w:rsidR="008D16B5" w:rsidRPr="00C15ADE">
              <w:rPr>
                <w:rFonts w:ascii="Arial" w:eastAsia="Arial" w:hAnsi="Arial" w:cs="Arial"/>
                <w:i/>
                <w:spacing w:val="-4"/>
                <w:sz w:val="18"/>
                <w:szCs w:val="18"/>
              </w:rPr>
              <w:t>r</w:t>
            </w:r>
            <w:r w:rsidR="008D16B5" w:rsidRPr="00C15ADE">
              <w:rPr>
                <w:rFonts w:ascii="Arial" w:eastAsia="Arial" w:hAnsi="Arial" w:cs="Arial"/>
                <w:i/>
                <w:sz w:val="18"/>
                <w:szCs w:val="18"/>
              </w:rPr>
              <w:t>e</w:t>
            </w:r>
            <w:r w:rsidR="008D16B5" w:rsidRPr="00C15ADE">
              <w:rPr>
                <w:rFonts w:ascii="Arial" w:eastAsia="Arial" w:hAnsi="Arial" w:cs="Arial"/>
                <w:i/>
                <w:spacing w:val="6"/>
                <w:sz w:val="18"/>
                <w:szCs w:val="18"/>
              </w:rPr>
              <w:t xml:space="preserve"> </w:t>
            </w:r>
            <w:r w:rsidR="008D16B5" w:rsidRPr="00C15ADE">
              <w:rPr>
                <w:rFonts w:ascii="Arial" w:eastAsia="Arial" w:hAnsi="Arial" w:cs="Arial"/>
                <w:i/>
                <w:sz w:val="18"/>
                <w:szCs w:val="18"/>
              </w:rPr>
              <w:t>just</w:t>
            </w:r>
            <w:r w:rsidR="008D16B5" w:rsidRPr="00C15ADE">
              <w:rPr>
                <w:rFonts w:ascii="Arial" w:eastAsia="Arial" w:hAnsi="Arial" w:cs="Arial"/>
                <w:i/>
                <w:spacing w:val="6"/>
                <w:sz w:val="18"/>
                <w:szCs w:val="18"/>
              </w:rPr>
              <w:t xml:space="preserve"> </w:t>
            </w:r>
            <w:r w:rsidR="008D16B5" w:rsidRPr="00C15ADE">
              <w:rPr>
                <w:rFonts w:ascii="Arial" w:eastAsia="Arial" w:hAnsi="Arial" w:cs="Arial"/>
                <w:i/>
                <w:sz w:val="18"/>
                <w:szCs w:val="18"/>
              </w:rPr>
              <w:t>one</w:t>
            </w:r>
            <w:r w:rsidR="008D16B5" w:rsidRPr="00C15ADE">
              <w:rPr>
                <w:rFonts w:ascii="Arial" w:eastAsia="Arial" w:hAnsi="Arial" w:cs="Arial"/>
                <w:i/>
                <w:spacing w:val="5"/>
                <w:sz w:val="18"/>
                <w:szCs w:val="18"/>
              </w:rPr>
              <w:t xml:space="preserve"> </w:t>
            </w:r>
            <w:r w:rsidR="008D16B5" w:rsidRPr="00C15ADE">
              <w:rPr>
                <w:rFonts w:ascii="Arial" w:eastAsia="Arial" w:hAnsi="Arial" w:cs="Arial"/>
                <w:i/>
                <w:sz w:val="18"/>
                <w:szCs w:val="18"/>
              </w:rPr>
              <w:t>s</w:t>
            </w:r>
            <w:r w:rsidR="008D16B5" w:rsidRPr="00C15ADE">
              <w:rPr>
                <w:rFonts w:ascii="Arial" w:eastAsia="Arial" w:hAnsi="Arial" w:cs="Arial"/>
                <w:i/>
                <w:spacing w:val="-4"/>
                <w:sz w:val="18"/>
                <w:szCs w:val="18"/>
              </w:rPr>
              <w:t>t</w:t>
            </w:r>
            <w:r w:rsidR="008D16B5" w:rsidRPr="00C15ADE">
              <w:rPr>
                <w:rFonts w:ascii="Arial" w:eastAsia="Arial" w:hAnsi="Arial" w:cs="Arial"/>
                <w:i/>
                <w:sz w:val="18"/>
                <w:szCs w:val="18"/>
              </w:rPr>
              <w:t>ep</w:t>
            </w:r>
            <w:r w:rsidR="008D16B5" w:rsidRPr="00C15ADE">
              <w:rPr>
                <w:rFonts w:ascii="Arial" w:eastAsia="Arial" w:hAnsi="Arial" w:cs="Arial"/>
                <w:i/>
                <w:spacing w:val="6"/>
                <w:sz w:val="18"/>
                <w:szCs w:val="18"/>
              </w:rPr>
              <w:t xml:space="preserve"> </w:t>
            </w:r>
            <w:r w:rsidR="008D16B5" w:rsidRPr="00C15ADE">
              <w:rPr>
                <w:rFonts w:ascii="Arial" w:eastAsia="Arial" w:hAnsi="Arial" w:cs="Arial"/>
                <w:i/>
                <w:spacing w:val="-4"/>
                <w:sz w:val="18"/>
                <w:szCs w:val="18"/>
              </w:rPr>
              <w:t>to</w:t>
            </w:r>
            <w:r w:rsidR="008D16B5" w:rsidRPr="00C15ADE">
              <w:rPr>
                <w:rFonts w:ascii="Arial" w:eastAsia="Arial" w:hAnsi="Arial" w:cs="Arial"/>
                <w:i/>
                <w:spacing w:val="-8"/>
                <w:sz w:val="18"/>
                <w:szCs w:val="18"/>
              </w:rPr>
              <w:t>w</w:t>
            </w:r>
            <w:r w:rsidR="008D16B5" w:rsidRPr="00C15ADE">
              <w:rPr>
                <w:rFonts w:ascii="Arial" w:eastAsia="Arial" w:hAnsi="Arial" w:cs="Arial"/>
                <w:i/>
                <w:sz w:val="18"/>
                <w:szCs w:val="18"/>
              </w:rPr>
              <w:t>a</w:t>
            </w:r>
            <w:r w:rsidR="008D16B5" w:rsidRPr="00C15ADE">
              <w:rPr>
                <w:rFonts w:ascii="Arial" w:eastAsia="Arial" w:hAnsi="Arial" w:cs="Arial"/>
                <w:i/>
                <w:spacing w:val="-4"/>
                <w:sz w:val="18"/>
                <w:szCs w:val="18"/>
              </w:rPr>
              <w:t>r</w:t>
            </w:r>
            <w:r w:rsidR="008D16B5" w:rsidRPr="00C15ADE">
              <w:rPr>
                <w:rFonts w:ascii="Arial" w:eastAsia="Arial" w:hAnsi="Arial" w:cs="Arial"/>
                <w:i/>
                <w:sz w:val="18"/>
                <w:szCs w:val="18"/>
              </w:rPr>
              <w:t>d</w:t>
            </w:r>
            <w:r w:rsidR="008D16B5" w:rsidRPr="00C15ADE">
              <w:rPr>
                <w:rFonts w:ascii="Arial" w:eastAsia="Arial" w:hAnsi="Arial" w:cs="Arial"/>
                <w:i/>
                <w:spacing w:val="6"/>
                <w:sz w:val="18"/>
                <w:szCs w:val="18"/>
              </w:rPr>
              <w:t xml:space="preserve"> </w:t>
            </w:r>
            <w:r w:rsidR="008D16B5" w:rsidRPr="00C15ADE">
              <w:rPr>
                <w:rFonts w:ascii="Arial" w:eastAsia="Arial" w:hAnsi="Arial" w:cs="Arial"/>
                <w:i/>
                <w:spacing w:val="-4"/>
                <w:sz w:val="18"/>
                <w:szCs w:val="18"/>
              </w:rPr>
              <w:t>r</w:t>
            </w:r>
            <w:r w:rsidR="008D16B5" w:rsidRPr="00C15ADE">
              <w:rPr>
                <w:rFonts w:ascii="Arial" w:eastAsia="Arial" w:hAnsi="Arial" w:cs="Arial"/>
                <w:i/>
                <w:sz w:val="18"/>
                <w:szCs w:val="18"/>
              </w:rPr>
              <w:t>ea</w:t>
            </w:r>
            <w:r w:rsidR="008D16B5" w:rsidRPr="00C15ADE">
              <w:rPr>
                <w:rFonts w:ascii="Arial" w:eastAsia="Arial" w:hAnsi="Arial" w:cs="Arial"/>
                <w:i/>
                <w:spacing w:val="-2"/>
                <w:sz w:val="18"/>
                <w:szCs w:val="18"/>
              </w:rPr>
              <w:t>c</w:t>
            </w:r>
            <w:r w:rsidR="008D16B5" w:rsidRPr="00C15ADE">
              <w:rPr>
                <w:rFonts w:ascii="Arial" w:eastAsia="Arial" w:hAnsi="Arial" w:cs="Arial"/>
                <w:i/>
                <w:sz w:val="18"/>
                <w:szCs w:val="18"/>
              </w:rPr>
              <w:t>hing</w:t>
            </w:r>
            <w:r w:rsidR="008D16B5" w:rsidRPr="00C15ADE">
              <w:rPr>
                <w:rFonts w:ascii="Arial" w:eastAsia="Arial" w:hAnsi="Arial" w:cs="Arial"/>
                <w:i/>
                <w:spacing w:val="6"/>
                <w:sz w:val="18"/>
                <w:szCs w:val="18"/>
              </w:rPr>
              <w:t xml:space="preserve"> </w:t>
            </w:r>
            <w:r w:rsidR="008D16B5" w:rsidRPr="00C15ADE">
              <w:rPr>
                <w:rFonts w:ascii="Arial" w:eastAsia="Arial" w:hAnsi="Arial" w:cs="Arial"/>
                <w:i/>
                <w:sz w:val="18"/>
                <w:szCs w:val="18"/>
              </w:rPr>
              <w:t>the</w:t>
            </w:r>
            <w:r w:rsidR="008D16B5" w:rsidRPr="00C15ADE">
              <w:rPr>
                <w:rFonts w:ascii="Arial" w:eastAsia="Arial" w:hAnsi="Arial" w:cs="Arial"/>
                <w:i/>
                <w:spacing w:val="5"/>
                <w:sz w:val="18"/>
                <w:szCs w:val="18"/>
              </w:rPr>
              <w:t xml:space="preserve"> </w:t>
            </w:r>
            <w:r w:rsidR="008D16B5" w:rsidRPr="00C15ADE">
              <w:rPr>
                <w:rFonts w:ascii="Arial" w:eastAsia="Arial" w:hAnsi="Arial" w:cs="Arial"/>
                <w:i/>
                <w:sz w:val="18"/>
                <w:szCs w:val="18"/>
              </w:rPr>
              <w:t>pe</w:t>
            </w:r>
            <w:r w:rsidR="008D16B5" w:rsidRPr="00C15ADE">
              <w:rPr>
                <w:rFonts w:ascii="Arial" w:eastAsia="Arial" w:hAnsi="Arial" w:cs="Arial"/>
                <w:i/>
                <w:spacing w:val="2"/>
                <w:sz w:val="18"/>
                <w:szCs w:val="18"/>
              </w:rPr>
              <w:t>r</w:t>
            </w:r>
            <w:r w:rsidR="008D16B5" w:rsidRPr="00C15ADE">
              <w:rPr>
                <w:rFonts w:ascii="Arial" w:eastAsia="Arial" w:hAnsi="Arial" w:cs="Arial"/>
                <w:i/>
                <w:spacing w:val="-4"/>
                <w:sz w:val="18"/>
                <w:szCs w:val="18"/>
              </w:rPr>
              <w:t>f</w:t>
            </w:r>
            <w:r w:rsidR="008D16B5" w:rsidRPr="00C15ADE">
              <w:rPr>
                <w:rFonts w:ascii="Arial" w:eastAsia="Arial" w:hAnsi="Arial" w:cs="Arial"/>
                <w:i/>
                <w:sz w:val="18"/>
                <w:szCs w:val="18"/>
              </w:rPr>
              <w:t>o</w:t>
            </w:r>
            <w:r w:rsidR="008D16B5" w:rsidRPr="00C15ADE">
              <w:rPr>
                <w:rFonts w:ascii="Arial" w:eastAsia="Arial" w:hAnsi="Arial" w:cs="Arial"/>
                <w:i/>
                <w:spacing w:val="-3"/>
                <w:sz w:val="18"/>
                <w:szCs w:val="18"/>
              </w:rPr>
              <w:t>r</w:t>
            </w:r>
            <w:r w:rsidR="008D16B5" w:rsidRPr="00C15ADE">
              <w:rPr>
                <w:rFonts w:ascii="Arial" w:eastAsia="Arial" w:hAnsi="Arial" w:cs="Arial"/>
                <w:i/>
                <w:sz w:val="18"/>
                <w:szCs w:val="18"/>
              </w:rPr>
              <w:t>mance</w:t>
            </w:r>
            <w:r w:rsidR="008D16B5" w:rsidRPr="00C15ADE">
              <w:rPr>
                <w:rFonts w:ascii="Arial" w:eastAsia="Arial" w:hAnsi="Arial" w:cs="Arial"/>
                <w:i/>
                <w:spacing w:val="6"/>
                <w:sz w:val="18"/>
                <w:szCs w:val="18"/>
              </w:rPr>
              <w:t xml:space="preserve"> </w:t>
            </w:r>
            <w:r w:rsidR="008D16B5" w:rsidRPr="00C15ADE">
              <w:rPr>
                <w:rFonts w:ascii="Arial" w:eastAsia="Arial" w:hAnsi="Arial" w:cs="Arial"/>
                <w:i/>
                <w:spacing w:val="-8"/>
                <w:sz w:val="18"/>
                <w:szCs w:val="18"/>
              </w:rPr>
              <w:t>e</w:t>
            </w:r>
            <w:r w:rsidR="008D16B5" w:rsidRPr="00C15ADE">
              <w:rPr>
                <w:rFonts w:ascii="Arial" w:eastAsia="Arial" w:hAnsi="Arial" w:cs="Arial"/>
                <w:i/>
                <w:sz w:val="18"/>
                <w:szCs w:val="18"/>
              </w:rPr>
              <w:t>xpec</w:t>
            </w:r>
            <w:r w:rsidR="008D16B5" w:rsidRPr="00C15ADE">
              <w:rPr>
                <w:rFonts w:ascii="Arial" w:eastAsia="Arial" w:hAnsi="Arial" w:cs="Arial"/>
                <w:i/>
                <w:spacing w:val="-4"/>
                <w:sz w:val="18"/>
                <w:szCs w:val="18"/>
              </w:rPr>
              <w:t>t</w:t>
            </w:r>
            <w:r w:rsidR="008D16B5" w:rsidRPr="00C15ADE">
              <w:rPr>
                <w:rFonts w:ascii="Arial" w:eastAsia="Arial" w:hAnsi="Arial" w:cs="Arial"/>
                <w:i/>
                <w:sz w:val="18"/>
                <w:szCs w:val="18"/>
              </w:rPr>
              <w:t>ations</w:t>
            </w:r>
            <w:r w:rsidR="008D16B5" w:rsidRPr="00C15ADE">
              <w:rPr>
                <w:rFonts w:ascii="Arial" w:eastAsia="Arial" w:hAnsi="Arial" w:cs="Arial"/>
                <w:i/>
                <w:spacing w:val="11"/>
                <w:sz w:val="18"/>
                <w:szCs w:val="18"/>
              </w:rPr>
              <w:t xml:space="preserve"> </w:t>
            </w:r>
            <w:r w:rsidR="008D16B5" w:rsidRPr="00C15ADE">
              <w:rPr>
                <w:rFonts w:ascii="Arial" w:eastAsia="Arial" w:hAnsi="Arial" w:cs="Arial"/>
                <w:i/>
                <w:sz w:val="18"/>
                <w:szCs w:val="18"/>
              </w:rPr>
              <w:t>lis</w:t>
            </w:r>
            <w:r w:rsidR="008D16B5" w:rsidRPr="00C15ADE">
              <w:rPr>
                <w:rFonts w:ascii="Arial" w:eastAsia="Arial" w:hAnsi="Arial" w:cs="Arial"/>
                <w:i/>
                <w:spacing w:val="-4"/>
                <w:sz w:val="18"/>
                <w:szCs w:val="18"/>
              </w:rPr>
              <w:t>t</w:t>
            </w:r>
            <w:r w:rsidR="008D16B5" w:rsidRPr="00C15ADE">
              <w:rPr>
                <w:rFonts w:ascii="Arial" w:eastAsia="Arial" w:hAnsi="Arial" w:cs="Arial"/>
                <w:i/>
                <w:sz w:val="18"/>
                <w:szCs w:val="18"/>
              </w:rPr>
              <w:t>ed</w:t>
            </w:r>
            <w:r w:rsidR="008D16B5" w:rsidRPr="00C15ADE">
              <w:rPr>
                <w:rFonts w:ascii="Arial" w:eastAsia="Arial" w:hAnsi="Arial" w:cs="Arial"/>
                <w:i/>
                <w:spacing w:val="11"/>
                <w:sz w:val="18"/>
                <w:szCs w:val="18"/>
              </w:rPr>
              <w:t xml:space="preserve"> </w:t>
            </w:r>
            <w:r w:rsidR="008D16B5" w:rsidRPr="00C15ADE">
              <w:rPr>
                <w:rFonts w:ascii="Arial" w:eastAsia="Arial" w:hAnsi="Arial" w:cs="Arial"/>
                <w:i/>
                <w:sz w:val="18"/>
                <w:szCs w:val="18"/>
              </w:rPr>
              <w:t>bel</w:t>
            </w:r>
            <w:r w:rsidR="008D16B5" w:rsidRPr="00C15ADE">
              <w:rPr>
                <w:rFonts w:ascii="Arial" w:eastAsia="Arial" w:hAnsi="Arial" w:cs="Arial"/>
                <w:i/>
                <w:spacing w:val="-4"/>
                <w:sz w:val="18"/>
                <w:szCs w:val="18"/>
              </w:rPr>
              <w:t>o</w:t>
            </w:r>
            <w:r w:rsidR="008D16B5" w:rsidRPr="00C15ADE">
              <w:rPr>
                <w:rFonts w:ascii="Arial" w:eastAsia="Arial" w:hAnsi="Arial" w:cs="Arial"/>
                <w:i/>
                <w:spacing w:val="-17"/>
                <w:sz w:val="18"/>
                <w:szCs w:val="18"/>
              </w:rPr>
              <w:t>w</w:t>
            </w:r>
            <w:r w:rsidR="008D16B5" w:rsidRPr="00C15ADE">
              <w:rPr>
                <w:rFonts w:ascii="Arial" w:eastAsia="Arial" w:hAnsi="Arial" w:cs="Arial"/>
                <w:i/>
                <w:sz w:val="18"/>
                <w:szCs w:val="18"/>
              </w:rPr>
              <w:t>.</w:t>
            </w:r>
          </w:p>
          <w:p w:rsidR="0021301C" w:rsidRPr="00C15ADE" w:rsidRDefault="0021301C" w:rsidP="0021301C">
            <w:pPr>
              <w:pStyle w:val="TableParagraph"/>
              <w:spacing w:before="33" w:line="278" w:lineRule="auto"/>
              <w:ind w:right="200"/>
              <w:rPr>
                <w:rFonts w:ascii="Arial" w:eastAsia="Arial" w:hAnsi="Arial" w:cs="Arial"/>
                <w:i/>
                <w:spacing w:val="-6"/>
                <w:sz w:val="18"/>
                <w:szCs w:val="18"/>
              </w:rPr>
            </w:pPr>
          </w:p>
          <w:p w:rsidR="008D16B5" w:rsidRPr="00C15ADE" w:rsidRDefault="003C54B9" w:rsidP="003C54B9">
            <w:pPr>
              <w:autoSpaceDE w:val="0"/>
              <w:autoSpaceDN w:val="0"/>
              <w:adjustRightInd w:val="0"/>
              <w:rPr>
                <w:rFonts w:ascii="Tahoma,Bold" w:hAnsi="Tahoma,Bold" w:cs="Tahoma,Bold"/>
                <w:b/>
                <w:bCs/>
                <w:sz w:val="18"/>
                <w:szCs w:val="18"/>
              </w:rPr>
            </w:pPr>
            <w:r w:rsidRPr="00C15ADE">
              <w:rPr>
                <w:rFonts w:ascii="Tahoma Bold,Bold" w:hAnsi="Tahoma Bold,Bold" w:cs="Tahoma Bold,Bold"/>
                <w:b/>
                <w:bCs/>
                <w:sz w:val="18"/>
                <w:szCs w:val="18"/>
              </w:rPr>
              <w:t xml:space="preserve">HS-PS1-2. </w:t>
            </w:r>
            <w:bookmarkStart w:id="0" w:name="_GoBack"/>
            <w:r w:rsidRPr="00C15ADE">
              <w:rPr>
                <w:rFonts w:ascii="Tahoma,Bold" w:hAnsi="Tahoma,Bold" w:cs="Tahoma,Bold"/>
                <w:bCs/>
                <w:sz w:val="18"/>
                <w:szCs w:val="18"/>
              </w:rPr>
              <w:t>Construct and revise an explanation for the outcome of a simple chemical reaction based on the outermost electron states of atoms, trends in the periodic table, and knowledge of the patterns of chemical properties</w:t>
            </w:r>
            <w:bookmarkEnd w:id="0"/>
            <w:r w:rsidRPr="00C15ADE">
              <w:rPr>
                <w:rFonts w:ascii="Tahoma,Bold" w:hAnsi="Tahoma,Bold" w:cs="Tahoma,Bold"/>
                <w:b/>
                <w:bCs/>
                <w:sz w:val="18"/>
                <w:szCs w:val="18"/>
              </w:rPr>
              <w:t>.</w:t>
            </w:r>
          </w:p>
          <w:p w:rsidR="008D16B5" w:rsidRPr="00C15ADE" w:rsidRDefault="008D16B5" w:rsidP="00C15ADE">
            <w:pPr>
              <w:rPr>
                <w:rFonts w:ascii="Times New Roman" w:hAnsi="Times New Roman" w:cs="Times New Roman"/>
                <w:b/>
                <w:sz w:val="20"/>
                <w:szCs w:val="20"/>
              </w:rPr>
            </w:pPr>
          </w:p>
        </w:tc>
      </w:tr>
      <w:tr w:rsidR="00C15ADE" w:rsidRPr="00C15ADE" w:rsidTr="008D16B5">
        <w:tc>
          <w:tcPr>
            <w:tcW w:w="2543" w:type="dxa"/>
          </w:tcPr>
          <w:p w:rsidR="00BC5D0C" w:rsidRPr="00C15ADE" w:rsidRDefault="00BC5D0C" w:rsidP="008D16B5">
            <w:pPr>
              <w:jc w:val="center"/>
              <w:rPr>
                <w:rFonts w:ascii="Times New Roman" w:hAnsi="Times New Roman" w:cs="Times New Roman"/>
                <w:b/>
                <w:sz w:val="20"/>
                <w:szCs w:val="20"/>
              </w:rPr>
            </w:pPr>
            <w:r w:rsidRPr="00C15ADE">
              <w:rPr>
                <w:rFonts w:ascii="Times New Roman" w:hAnsi="Times New Roman" w:cs="Times New Roman"/>
                <w:b/>
                <w:sz w:val="20"/>
                <w:szCs w:val="20"/>
              </w:rPr>
              <w:t>Dimension</w:t>
            </w:r>
          </w:p>
        </w:tc>
        <w:tc>
          <w:tcPr>
            <w:tcW w:w="4998" w:type="dxa"/>
          </w:tcPr>
          <w:p w:rsidR="00BC5D0C" w:rsidRPr="00C15ADE" w:rsidRDefault="00BC5D0C" w:rsidP="008D16B5">
            <w:pPr>
              <w:jc w:val="center"/>
              <w:rPr>
                <w:rFonts w:ascii="Times New Roman" w:hAnsi="Times New Roman" w:cs="Times New Roman"/>
                <w:b/>
                <w:sz w:val="20"/>
                <w:szCs w:val="20"/>
              </w:rPr>
            </w:pPr>
            <w:r w:rsidRPr="00C15ADE">
              <w:rPr>
                <w:rFonts w:ascii="Times New Roman" w:hAnsi="Times New Roman" w:cs="Times New Roman"/>
                <w:b/>
                <w:sz w:val="20"/>
                <w:szCs w:val="20"/>
              </w:rPr>
              <w:t>Name and NGSS code /Citation</w:t>
            </w:r>
          </w:p>
        </w:tc>
        <w:tc>
          <w:tcPr>
            <w:tcW w:w="2719" w:type="dxa"/>
          </w:tcPr>
          <w:p w:rsidR="00BC5D0C" w:rsidRPr="00C15ADE" w:rsidRDefault="00BC5D0C" w:rsidP="008D16B5">
            <w:pPr>
              <w:rPr>
                <w:rFonts w:ascii="Times New Roman" w:hAnsi="Times New Roman" w:cs="Times New Roman"/>
                <w:b/>
                <w:sz w:val="20"/>
                <w:szCs w:val="20"/>
              </w:rPr>
            </w:pPr>
            <w:r w:rsidRPr="00C15ADE">
              <w:rPr>
                <w:rFonts w:ascii="Times New Roman" w:hAnsi="Times New Roman" w:cs="Times New Roman"/>
                <w:b/>
                <w:sz w:val="20"/>
                <w:szCs w:val="20"/>
              </w:rPr>
              <w:t xml:space="preserve">Specific connections to Classroom </w:t>
            </w:r>
            <w:r w:rsidR="00C123EE" w:rsidRPr="00C15ADE">
              <w:rPr>
                <w:rFonts w:ascii="Times New Roman" w:hAnsi="Times New Roman" w:cs="Times New Roman"/>
                <w:b/>
                <w:sz w:val="20"/>
                <w:szCs w:val="20"/>
              </w:rPr>
              <w:t>Activity</w:t>
            </w:r>
          </w:p>
        </w:tc>
      </w:tr>
      <w:tr w:rsidR="00C15ADE" w:rsidRPr="00C15ADE" w:rsidTr="008D16B5">
        <w:tc>
          <w:tcPr>
            <w:tcW w:w="2543" w:type="dxa"/>
          </w:tcPr>
          <w:p w:rsidR="00BC5D0C" w:rsidRPr="00C15ADE" w:rsidRDefault="00BC5D0C" w:rsidP="008D16B5">
            <w:pPr>
              <w:rPr>
                <w:rFonts w:ascii="Times New Roman" w:hAnsi="Times New Roman" w:cs="Times New Roman"/>
                <w:sz w:val="20"/>
                <w:szCs w:val="20"/>
              </w:rPr>
            </w:pPr>
            <w:r w:rsidRPr="00C15ADE">
              <w:rPr>
                <w:rFonts w:ascii="Times New Roman" w:hAnsi="Times New Roman" w:cs="Times New Roman"/>
                <w:sz w:val="20"/>
                <w:szCs w:val="20"/>
              </w:rPr>
              <w:t>Science and Engineering practices</w:t>
            </w:r>
          </w:p>
          <w:p w:rsidR="00BC5D0C" w:rsidRPr="00C15ADE" w:rsidRDefault="00BC5D0C" w:rsidP="008D16B5">
            <w:pPr>
              <w:rPr>
                <w:rFonts w:ascii="Times New Roman" w:hAnsi="Times New Roman" w:cs="Times New Roman"/>
                <w:sz w:val="20"/>
                <w:szCs w:val="20"/>
              </w:rPr>
            </w:pPr>
          </w:p>
          <w:p w:rsidR="00BC5D0C" w:rsidRPr="00C15ADE" w:rsidRDefault="00BC5D0C" w:rsidP="008D16B5">
            <w:pPr>
              <w:rPr>
                <w:rFonts w:ascii="Times New Roman" w:hAnsi="Times New Roman" w:cs="Times New Roman"/>
                <w:sz w:val="20"/>
                <w:szCs w:val="20"/>
              </w:rPr>
            </w:pPr>
          </w:p>
          <w:p w:rsidR="00BC5D0C" w:rsidRPr="00C15ADE" w:rsidRDefault="00BC5D0C" w:rsidP="008D16B5">
            <w:pPr>
              <w:rPr>
                <w:rFonts w:ascii="Times New Roman" w:hAnsi="Times New Roman" w:cs="Times New Roman"/>
                <w:sz w:val="20"/>
                <w:szCs w:val="20"/>
              </w:rPr>
            </w:pPr>
          </w:p>
          <w:p w:rsidR="00BC5D0C" w:rsidRPr="00C15ADE" w:rsidRDefault="00BC5D0C" w:rsidP="008D16B5">
            <w:pPr>
              <w:rPr>
                <w:rFonts w:ascii="Times New Roman" w:hAnsi="Times New Roman" w:cs="Times New Roman"/>
                <w:sz w:val="20"/>
                <w:szCs w:val="20"/>
              </w:rPr>
            </w:pPr>
          </w:p>
          <w:p w:rsidR="00BC5D0C" w:rsidRPr="00C15ADE" w:rsidRDefault="00BC5D0C" w:rsidP="008D16B5">
            <w:pPr>
              <w:rPr>
                <w:rFonts w:ascii="Times New Roman" w:hAnsi="Times New Roman" w:cs="Times New Roman"/>
                <w:sz w:val="20"/>
                <w:szCs w:val="20"/>
              </w:rPr>
            </w:pPr>
          </w:p>
          <w:p w:rsidR="00BC5D0C" w:rsidRPr="00C15ADE" w:rsidRDefault="00BC5D0C" w:rsidP="008D16B5">
            <w:pPr>
              <w:rPr>
                <w:rFonts w:ascii="Times New Roman" w:hAnsi="Times New Roman" w:cs="Times New Roman"/>
                <w:sz w:val="20"/>
                <w:szCs w:val="20"/>
              </w:rPr>
            </w:pPr>
          </w:p>
          <w:p w:rsidR="00BC5D0C" w:rsidRPr="00C15ADE" w:rsidRDefault="00BC5D0C" w:rsidP="008D16B5">
            <w:pPr>
              <w:rPr>
                <w:rFonts w:ascii="Times New Roman" w:hAnsi="Times New Roman" w:cs="Times New Roman"/>
                <w:sz w:val="20"/>
                <w:szCs w:val="20"/>
              </w:rPr>
            </w:pPr>
          </w:p>
          <w:p w:rsidR="00BC5D0C" w:rsidRPr="00C15ADE" w:rsidRDefault="00BC5D0C" w:rsidP="008D16B5">
            <w:pPr>
              <w:rPr>
                <w:rFonts w:ascii="Times New Roman" w:hAnsi="Times New Roman" w:cs="Times New Roman"/>
                <w:sz w:val="20"/>
                <w:szCs w:val="20"/>
              </w:rPr>
            </w:pPr>
          </w:p>
        </w:tc>
        <w:tc>
          <w:tcPr>
            <w:tcW w:w="4998" w:type="dxa"/>
          </w:tcPr>
          <w:p w:rsidR="00BC5D0C" w:rsidRPr="00C15ADE" w:rsidRDefault="00BC5D0C" w:rsidP="008D16B5">
            <w:pPr>
              <w:rPr>
                <w:rFonts w:ascii="Times New Roman" w:hAnsi="Times New Roman" w:cs="Times New Roman"/>
                <w:b/>
                <w:sz w:val="20"/>
                <w:szCs w:val="20"/>
              </w:rPr>
            </w:pPr>
            <w:r w:rsidRPr="00C15ADE">
              <w:rPr>
                <w:rFonts w:ascii="Times New Roman" w:hAnsi="Times New Roman" w:cs="Times New Roman"/>
                <w:b/>
                <w:sz w:val="20"/>
                <w:szCs w:val="20"/>
              </w:rPr>
              <w:t>Constructing Explanations and designing solutions</w:t>
            </w:r>
          </w:p>
          <w:p w:rsidR="003C54B9" w:rsidRPr="00C15ADE" w:rsidRDefault="003C54B9" w:rsidP="003C54B9">
            <w:pPr>
              <w:pStyle w:val="ListParagraph"/>
              <w:numPr>
                <w:ilvl w:val="0"/>
                <w:numId w:val="1"/>
              </w:numPr>
              <w:rPr>
                <w:rFonts w:ascii="Times New Roman" w:hAnsi="Times New Roman" w:cs="Times New Roman"/>
                <w:sz w:val="20"/>
                <w:szCs w:val="20"/>
              </w:rPr>
            </w:pPr>
            <w:r w:rsidRPr="00C15ADE">
              <w:rPr>
                <w:rFonts w:ascii="Times New Roman" w:hAnsi="Times New Roman" w:cs="Times New Roman"/>
                <w:sz w:val="20"/>
                <w:szCs w:val="20"/>
              </w:rPr>
              <w:t>Construct and revise an explanation based on valid and reliable evidence obtained from a variety of sources …. (HS-PS1-2)</w:t>
            </w:r>
          </w:p>
        </w:tc>
        <w:tc>
          <w:tcPr>
            <w:tcW w:w="2719" w:type="dxa"/>
          </w:tcPr>
          <w:p w:rsidR="00C123EE" w:rsidRPr="00C15ADE" w:rsidRDefault="00C123EE" w:rsidP="008D16B5">
            <w:pPr>
              <w:rPr>
                <w:rFonts w:ascii="Times New Roman" w:hAnsi="Times New Roman" w:cs="Times New Roman"/>
                <w:sz w:val="20"/>
                <w:szCs w:val="20"/>
              </w:rPr>
            </w:pPr>
            <w:r w:rsidRPr="00C15ADE">
              <w:rPr>
                <w:rFonts w:ascii="Times New Roman" w:hAnsi="Times New Roman" w:cs="Times New Roman"/>
                <w:sz w:val="20"/>
                <w:szCs w:val="20"/>
              </w:rPr>
              <w:t xml:space="preserve">Students create a </w:t>
            </w:r>
            <w:proofErr w:type="spellStart"/>
            <w:r w:rsidRPr="00C15ADE">
              <w:rPr>
                <w:rFonts w:ascii="Times New Roman" w:hAnsi="Times New Roman" w:cs="Times New Roman"/>
                <w:sz w:val="20"/>
                <w:szCs w:val="20"/>
              </w:rPr>
              <w:t>chemoscan</w:t>
            </w:r>
            <w:proofErr w:type="spellEnd"/>
            <w:r w:rsidRPr="00C15ADE">
              <w:rPr>
                <w:rFonts w:ascii="Times New Roman" w:hAnsi="Times New Roman" w:cs="Times New Roman"/>
                <w:sz w:val="20"/>
                <w:szCs w:val="20"/>
              </w:rPr>
              <w:t xml:space="preserve"> from </w:t>
            </w:r>
            <w:r w:rsidR="00CD3E2C" w:rsidRPr="00C15ADE">
              <w:rPr>
                <w:rFonts w:ascii="Times New Roman" w:hAnsi="Times New Roman" w:cs="Times New Roman"/>
                <w:sz w:val="20"/>
                <w:szCs w:val="20"/>
              </w:rPr>
              <w:t xml:space="preserve">common household </w:t>
            </w:r>
            <w:r w:rsidRPr="00C15ADE">
              <w:rPr>
                <w:rFonts w:ascii="Times New Roman" w:hAnsi="Times New Roman" w:cs="Times New Roman"/>
                <w:sz w:val="20"/>
                <w:szCs w:val="20"/>
              </w:rPr>
              <w:t xml:space="preserve">materials </w:t>
            </w:r>
            <w:r w:rsidRPr="00C15ADE">
              <w:rPr>
                <w:rFonts w:ascii="Times New Roman" w:hAnsi="Times New Roman" w:cs="Times New Roman"/>
                <w:strike/>
                <w:sz w:val="20"/>
                <w:szCs w:val="20"/>
              </w:rPr>
              <w:t>found</w:t>
            </w:r>
            <w:r w:rsidRPr="00C15ADE">
              <w:rPr>
                <w:rFonts w:ascii="Times New Roman" w:hAnsi="Times New Roman" w:cs="Times New Roman"/>
                <w:sz w:val="20"/>
                <w:szCs w:val="20"/>
              </w:rPr>
              <w:t xml:space="preserve"> </w:t>
            </w:r>
            <w:r w:rsidRPr="00C15ADE">
              <w:rPr>
                <w:rFonts w:ascii="Times New Roman" w:hAnsi="Times New Roman" w:cs="Times New Roman"/>
                <w:strike/>
                <w:sz w:val="20"/>
                <w:szCs w:val="20"/>
              </w:rPr>
              <w:t>at</w:t>
            </w:r>
            <w:r w:rsidRPr="00C15ADE">
              <w:rPr>
                <w:rFonts w:ascii="Times New Roman" w:hAnsi="Times New Roman" w:cs="Times New Roman"/>
                <w:sz w:val="20"/>
                <w:szCs w:val="20"/>
              </w:rPr>
              <w:t xml:space="preserve"> </w:t>
            </w:r>
            <w:r w:rsidRPr="00C15ADE">
              <w:rPr>
                <w:rFonts w:ascii="Times New Roman" w:hAnsi="Times New Roman" w:cs="Times New Roman"/>
                <w:strike/>
                <w:sz w:val="20"/>
                <w:szCs w:val="20"/>
              </w:rPr>
              <w:t>home</w:t>
            </w:r>
            <w:r w:rsidRPr="00C15ADE">
              <w:rPr>
                <w:rFonts w:ascii="Times New Roman" w:hAnsi="Times New Roman" w:cs="Times New Roman"/>
                <w:sz w:val="20"/>
                <w:szCs w:val="20"/>
              </w:rPr>
              <w:t>.</w:t>
            </w:r>
          </w:p>
          <w:p w:rsidR="003323FF" w:rsidRPr="00C15ADE" w:rsidRDefault="003323FF" w:rsidP="008D16B5">
            <w:pPr>
              <w:rPr>
                <w:rFonts w:ascii="Times New Roman" w:hAnsi="Times New Roman" w:cs="Times New Roman"/>
                <w:sz w:val="20"/>
                <w:szCs w:val="20"/>
              </w:rPr>
            </w:pPr>
          </w:p>
          <w:p w:rsidR="00C123EE" w:rsidRPr="00C15ADE" w:rsidRDefault="00C123EE" w:rsidP="008D16B5">
            <w:pPr>
              <w:rPr>
                <w:rFonts w:ascii="Times New Roman" w:hAnsi="Times New Roman" w:cs="Times New Roman"/>
                <w:sz w:val="20"/>
                <w:szCs w:val="20"/>
              </w:rPr>
            </w:pPr>
            <w:r w:rsidRPr="00C15ADE">
              <w:rPr>
                <w:rFonts w:ascii="Times New Roman" w:hAnsi="Times New Roman" w:cs="Times New Roman"/>
                <w:sz w:val="20"/>
                <w:szCs w:val="20"/>
              </w:rPr>
              <w:t>Students exp</w:t>
            </w:r>
            <w:r w:rsidR="008276DC" w:rsidRPr="00C15ADE">
              <w:rPr>
                <w:rFonts w:ascii="Times New Roman" w:hAnsi="Times New Roman" w:cs="Times New Roman"/>
                <w:sz w:val="20"/>
                <w:szCs w:val="20"/>
              </w:rPr>
              <w:t xml:space="preserve">lain the </w:t>
            </w:r>
            <w:r w:rsidR="003323FF" w:rsidRPr="00C15ADE">
              <w:rPr>
                <w:rFonts w:ascii="Times New Roman" w:hAnsi="Times New Roman" w:cs="Times New Roman"/>
                <w:sz w:val="20"/>
                <w:szCs w:val="20"/>
              </w:rPr>
              <w:t xml:space="preserve">type process and predict the outcome of the chemoscan chemical reaction. </w:t>
            </w:r>
          </w:p>
        </w:tc>
      </w:tr>
      <w:tr w:rsidR="00C15ADE" w:rsidRPr="00C15ADE" w:rsidTr="008D16B5">
        <w:tc>
          <w:tcPr>
            <w:tcW w:w="2543" w:type="dxa"/>
          </w:tcPr>
          <w:p w:rsidR="00BC5D0C" w:rsidRPr="00C15ADE" w:rsidRDefault="00C123EE" w:rsidP="008D16B5">
            <w:pPr>
              <w:rPr>
                <w:rFonts w:ascii="Times New Roman" w:hAnsi="Times New Roman" w:cs="Times New Roman"/>
                <w:sz w:val="20"/>
                <w:szCs w:val="20"/>
              </w:rPr>
            </w:pPr>
            <w:r w:rsidRPr="00C15ADE">
              <w:rPr>
                <w:rFonts w:ascii="Times New Roman" w:hAnsi="Times New Roman" w:cs="Times New Roman"/>
                <w:sz w:val="20"/>
                <w:szCs w:val="20"/>
              </w:rPr>
              <w:t>Disciplinary Core Ideas</w:t>
            </w:r>
          </w:p>
        </w:tc>
        <w:tc>
          <w:tcPr>
            <w:tcW w:w="4998" w:type="dxa"/>
          </w:tcPr>
          <w:p w:rsidR="008276DC" w:rsidRPr="00C15ADE" w:rsidRDefault="005E31D9" w:rsidP="008D16B5">
            <w:pPr>
              <w:rPr>
                <w:rFonts w:ascii="Times New Roman" w:hAnsi="Times New Roman" w:cs="Times New Roman"/>
                <w:b/>
                <w:sz w:val="20"/>
                <w:szCs w:val="20"/>
              </w:rPr>
            </w:pPr>
            <w:r w:rsidRPr="00C15ADE">
              <w:rPr>
                <w:rFonts w:ascii="Times New Roman" w:hAnsi="Times New Roman" w:cs="Times New Roman"/>
                <w:b/>
                <w:sz w:val="20"/>
                <w:szCs w:val="20"/>
              </w:rPr>
              <w:t xml:space="preserve">ETS1.B: </w:t>
            </w:r>
            <w:r w:rsidR="008276DC" w:rsidRPr="00C15ADE">
              <w:rPr>
                <w:rFonts w:ascii="Times New Roman" w:hAnsi="Times New Roman" w:cs="Times New Roman"/>
                <w:b/>
                <w:sz w:val="20"/>
                <w:szCs w:val="20"/>
              </w:rPr>
              <w:t>Developing Possible Solutions</w:t>
            </w:r>
          </w:p>
          <w:p w:rsidR="00BC5D0C" w:rsidRPr="00C15ADE" w:rsidRDefault="008276DC" w:rsidP="008D16B5">
            <w:pPr>
              <w:pStyle w:val="ListParagraph"/>
              <w:numPr>
                <w:ilvl w:val="0"/>
                <w:numId w:val="1"/>
              </w:numPr>
              <w:rPr>
                <w:rFonts w:ascii="Times New Roman" w:hAnsi="Times New Roman" w:cs="Times New Roman"/>
                <w:strike/>
                <w:sz w:val="20"/>
                <w:szCs w:val="20"/>
              </w:rPr>
            </w:pPr>
            <w:r w:rsidRPr="00C15ADE">
              <w:rPr>
                <w:rFonts w:ascii="Times New Roman" w:hAnsi="Times New Roman" w:cs="Times New Roman"/>
                <w:sz w:val="20"/>
                <w:szCs w:val="20"/>
              </w:rPr>
              <w:t>When evaluating solutions, it is important to take into account a range of constraints, including cost, safety, reliability, and aesthetics</w:t>
            </w:r>
            <w:r w:rsidR="00C15ADE" w:rsidRPr="00C15ADE">
              <w:rPr>
                <w:rFonts w:ascii="Times New Roman" w:hAnsi="Times New Roman" w:cs="Times New Roman"/>
                <w:strike/>
                <w:sz w:val="20"/>
                <w:szCs w:val="20"/>
              </w:rPr>
              <w:t>.</w:t>
            </w:r>
          </w:p>
          <w:p w:rsidR="006E6D3E" w:rsidRPr="00C15ADE" w:rsidRDefault="006E6D3E" w:rsidP="006E6D3E">
            <w:pPr>
              <w:rPr>
                <w:rFonts w:ascii="Times New Roman" w:hAnsi="Times New Roman" w:cs="Times New Roman"/>
                <w:b/>
                <w:sz w:val="20"/>
                <w:szCs w:val="20"/>
              </w:rPr>
            </w:pPr>
            <w:r w:rsidRPr="00C15ADE">
              <w:rPr>
                <w:rFonts w:ascii="Times New Roman" w:hAnsi="Times New Roman" w:cs="Times New Roman"/>
                <w:b/>
                <w:sz w:val="20"/>
                <w:szCs w:val="20"/>
              </w:rPr>
              <w:t>PS1.A: Structure and Properties of Matter</w:t>
            </w:r>
          </w:p>
          <w:p w:rsidR="006E6D3E" w:rsidRPr="00C15ADE" w:rsidRDefault="006E6D3E" w:rsidP="006E6D3E">
            <w:pPr>
              <w:pStyle w:val="ListParagraph"/>
              <w:numPr>
                <w:ilvl w:val="0"/>
                <w:numId w:val="1"/>
              </w:numPr>
              <w:rPr>
                <w:rFonts w:ascii="Times New Roman" w:hAnsi="Times New Roman" w:cs="Times New Roman"/>
                <w:sz w:val="20"/>
                <w:szCs w:val="20"/>
              </w:rPr>
            </w:pPr>
            <w:r w:rsidRPr="00C15ADE">
              <w:rPr>
                <w:rFonts w:ascii="Times New Roman" w:hAnsi="Times New Roman" w:cs="Times New Roman"/>
                <w:sz w:val="20"/>
                <w:szCs w:val="20"/>
              </w:rPr>
              <w:t>The periodic table orders elements horizontally by the number of protons in the atom’s nucleus and places those with similar chemical properties in columns…</w:t>
            </w:r>
            <w:r w:rsidR="004348AA" w:rsidRPr="00C15ADE">
              <w:rPr>
                <w:rFonts w:ascii="Times New Roman" w:hAnsi="Times New Roman" w:cs="Times New Roman"/>
                <w:sz w:val="20"/>
                <w:szCs w:val="20"/>
              </w:rPr>
              <w:t>(HS-PS1-2)</w:t>
            </w:r>
          </w:p>
          <w:p w:rsidR="006E6D3E" w:rsidRPr="00C15ADE" w:rsidRDefault="006E6D3E" w:rsidP="008D16B5">
            <w:pPr>
              <w:rPr>
                <w:rFonts w:ascii="Times New Roman" w:hAnsi="Times New Roman" w:cs="Times New Roman"/>
                <w:b/>
                <w:sz w:val="20"/>
                <w:szCs w:val="20"/>
              </w:rPr>
            </w:pPr>
          </w:p>
          <w:p w:rsidR="005E31D9" w:rsidRPr="00C15ADE" w:rsidRDefault="005E31D9" w:rsidP="008D16B5">
            <w:pPr>
              <w:rPr>
                <w:rFonts w:ascii="Times New Roman" w:hAnsi="Times New Roman" w:cs="Times New Roman"/>
                <w:b/>
                <w:sz w:val="20"/>
                <w:szCs w:val="20"/>
              </w:rPr>
            </w:pPr>
            <w:r w:rsidRPr="00C15ADE">
              <w:rPr>
                <w:rFonts w:ascii="Times New Roman" w:hAnsi="Times New Roman" w:cs="Times New Roman"/>
                <w:b/>
                <w:sz w:val="20"/>
                <w:szCs w:val="20"/>
              </w:rPr>
              <w:t>PS1.B: Chemical Reactions</w:t>
            </w:r>
          </w:p>
          <w:p w:rsidR="006E6D3E" w:rsidRPr="00C15ADE" w:rsidRDefault="006E6D3E" w:rsidP="006E6D3E">
            <w:pPr>
              <w:pStyle w:val="ListParagraph"/>
              <w:numPr>
                <w:ilvl w:val="0"/>
                <w:numId w:val="1"/>
              </w:numPr>
              <w:rPr>
                <w:rFonts w:ascii="Times New Roman" w:hAnsi="Times New Roman" w:cs="Times New Roman"/>
                <w:sz w:val="20"/>
                <w:szCs w:val="20"/>
              </w:rPr>
            </w:pPr>
            <w:r w:rsidRPr="00C15ADE">
              <w:rPr>
                <w:rFonts w:ascii="Times New Roman" w:hAnsi="Times New Roman" w:cs="Times New Roman"/>
                <w:sz w:val="20"/>
                <w:szCs w:val="20"/>
              </w:rPr>
              <w:t>Chemical processes, their rates, and whether or not energy is stored or released can be understood in terms of the collisions of molecules and the rearrangements of atoms into new molecules…</w:t>
            </w:r>
          </w:p>
          <w:p w:rsidR="003323FF" w:rsidRPr="00C15ADE" w:rsidRDefault="003323FF" w:rsidP="00C15ADE">
            <w:pPr>
              <w:pStyle w:val="ListParagraph"/>
              <w:rPr>
                <w:rFonts w:ascii="Times New Roman" w:hAnsi="Times New Roman" w:cs="Times New Roman"/>
                <w:sz w:val="20"/>
                <w:szCs w:val="20"/>
              </w:rPr>
            </w:pPr>
          </w:p>
        </w:tc>
        <w:tc>
          <w:tcPr>
            <w:tcW w:w="2719" w:type="dxa"/>
          </w:tcPr>
          <w:p w:rsidR="008276DC" w:rsidRPr="00C15ADE" w:rsidRDefault="008276DC" w:rsidP="008D16B5">
            <w:pPr>
              <w:rPr>
                <w:rFonts w:ascii="Times New Roman" w:hAnsi="Times New Roman" w:cs="Times New Roman"/>
                <w:sz w:val="20"/>
                <w:szCs w:val="20"/>
              </w:rPr>
            </w:pPr>
            <w:r w:rsidRPr="00C15ADE">
              <w:rPr>
                <w:rFonts w:ascii="Times New Roman" w:hAnsi="Times New Roman" w:cs="Times New Roman"/>
                <w:sz w:val="20"/>
                <w:szCs w:val="20"/>
              </w:rPr>
              <w:t xml:space="preserve">Students </w:t>
            </w:r>
            <w:r w:rsidR="005E31D9" w:rsidRPr="00C15ADE">
              <w:rPr>
                <w:rFonts w:ascii="Times New Roman" w:hAnsi="Times New Roman" w:cs="Times New Roman"/>
                <w:sz w:val="20"/>
                <w:szCs w:val="20"/>
              </w:rPr>
              <w:t>choose</w:t>
            </w:r>
            <w:r w:rsidRPr="00C15ADE">
              <w:rPr>
                <w:rFonts w:ascii="Times New Roman" w:hAnsi="Times New Roman" w:cs="Times New Roman"/>
                <w:sz w:val="20"/>
                <w:szCs w:val="20"/>
              </w:rPr>
              <w:t xml:space="preserve"> which materials to</w:t>
            </w:r>
            <w:r w:rsidR="005E31D9" w:rsidRPr="00C15ADE">
              <w:rPr>
                <w:rFonts w:ascii="Times New Roman" w:hAnsi="Times New Roman" w:cs="Times New Roman"/>
                <w:sz w:val="20"/>
                <w:szCs w:val="20"/>
              </w:rPr>
              <w:t xml:space="preserve"> use</w:t>
            </w:r>
            <w:r w:rsidRPr="00C15ADE">
              <w:rPr>
                <w:rFonts w:ascii="Times New Roman" w:hAnsi="Times New Roman" w:cs="Times New Roman"/>
                <w:sz w:val="20"/>
                <w:szCs w:val="20"/>
              </w:rPr>
              <w:t xml:space="preserve"> from their home and determine its aesthetic appeal, cost, and outcome of reaction.</w:t>
            </w:r>
          </w:p>
          <w:p w:rsidR="005E31D9" w:rsidRPr="00C15ADE" w:rsidRDefault="005E31D9" w:rsidP="008D16B5">
            <w:pPr>
              <w:rPr>
                <w:rFonts w:ascii="Times New Roman" w:hAnsi="Times New Roman" w:cs="Times New Roman"/>
                <w:sz w:val="20"/>
                <w:szCs w:val="20"/>
              </w:rPr>
            </w:pPr>
          </w:p>
          <w:p w:rsidR="005E31D9" w:rsidRPr="00C15ADE" w:rsidRDefault="005E31D9" w:rsidP="008D16B5">
            <w:pPr>
              <w:rPr>
                <w:rFonts w:ascii="Times New Roman" w:hAnsi="Times New Roman" w:cs="Times New Roman"/>
                <w:sz w:val="20"/>
                <w:szCs w:val="20"/>
              </w:rPr>
            </w:pPr>
            <w:r w:rsidRPr="00C15ADE">
              <w:rPr>
                <w:rFonts w:ascii="Times New Roman" w:hAnsi="Times New Roman" w:cs="Times New Roman"/>
                <w:sz w:val="20"/>
                <w:szCs w:val="20"/>
              </w:rPr>
              <w:t>Students predict the possible outcome of the chemical reaction they have designed and test it.</w:t>
            </w:r>
          </w:p>
          <w:p w:rsidR="005E31D9" w:rsidRPr="00C15ADE" w:rsidRDefault="005E31D9" w:rsidP="008D16B5">
            <w:pPr>
              <w:rPr>
                <w:rFonts w:ascii="Times New Roman" w:hAnsi="Times New Roman" w:cs="Times New Roman"/>
                <w:sz w:val="20"/>
                <w:szCs w:val="20"/>
              </w:rPr>
            </w:pPr>
          </w:p>
          <w:p w:rsidR="005E31D9" w:rsidRPr="00C15ADE" w:rsidRDefault="005E31D9" w:rsidP="008D16B5">
            <w:pPr>
              <w:rPr>
                <w:rFonts w:ascii="Times New Roman" w:hAnsi="Times New Roman" w:cs="Times New Roman"/>
                <w:sz w:val="20"/>
                <w:szCs w:val="20"/>
              </w:rPr>
            </w:pPr>
            <w:r w:rsidRPr="00C15ADE">
              <w:rPr>
                <w:rFonts w:ascii="Times New Roman" w:hAnsi="Times New Roman" w:cs="Times New Roman"/>
                <w:sz w:val="20"/>
                <w:szCs w:val="20"/>
              </w:rPr>
              <w:t>The students will use their knowledge of the periodic table to determine which elements will react in the manner they wish for their chemoscan design.</w:t>
            </w:r>
          </w:p>
        </w:tc>
      </w:tr>
      <w:tr w:rsidR="00C15ADE" w:rsidRPr="00C15ADE" w:rsidTr="008D16B5">
        <w:tc>
          <w:tcPr>
            <w:tcW w:w="2543" w:type="dxa"/>
          </w:tcPr>
          <w:p w:rsidR="00BC5D0C" w:rsidRPr="00C15ADE" w:rsidRDefault="005E31D9" w:rsidP="008D16B5">
            <w:pPr>
              <w:rPr>
                <w:rFonts w:ascii="Times New Roman" w:hAnsi="Times New Roman" w:cs="Times New Roman"/>
                <w:b/>
                <w:sz w:val="20"/>
                <w:szCs w:val="20"/>
              </w:rPr>
            </w:pPr>
            <w:r w:rsidRPr="00C15ADE">
              <w:rPr>
                <w:rFonts w:ascii="Times New Roman" w:hAnsi="Times New Roman" w:cs="Times New Roman"/>
                <w:b/>
                <w:sz w:val="20"/>
                <w:szCs w:val="20"/>
              </w:rPr>
              <w:t>Crosscutting Concepts</w:t>
            </w:r>
          </w:p>
        </w:tc>
        <w:tc>
          <w:tcPr>
            <w:tcW w:w="4998" w:type="dxa"/>
          </w:tcPr>
          <w:p w:rsidR="005E31D9" w:rsidRPr="00C15ADE" w:rsidRDefault="005E31D9" w:rsidP="008D16B5">
            <w:pPr>
              <w:rPr>
                <w:rFonts w:ascii="Times New Roman" w:hAnsi="Times New Roman" w:cs="Times New Roman"/>
                <w:b/>
                <w:sz w:val="20"/>
                <w:szCs w:val="20"/>
              </w:rPr>
            </w:pPr>
            <w:r w:rsidRPr="00C15ADE">
              <w:rPr>
                <w:rFonts w:ascii="Times New Roman" w:hAnsi="Times New Roman" w:cs="Times New Roman"/>
                <w:b/>
                <w:sz w:val="20"/>
                <w:szCs w:val="20"/>
              </w:rPr>
              <w:t>Patterns</w:t>
            </w:r>
          </w:p>
          <w:p w:rsidR="00BC5D0C" w:rsidRPr="00C15ADE" w:rsidRDefault="005E31D9" w:rsidP="00C15ADE">
            <w:pPr>
              <w:pStyle w:val="ListParagraph"/>
              <w:numPr>
                <w:ilvl w:val="0"/>
                <w:numId w:val="1"/>
              </w:numPr>
              <w:rPr>
                <w:rFonts w:ascii="Times New Roman" w:hAnsi="Times New Roman" w:cs="Times New Roman"/>
                <w:sz w:val="20"/>
                <w:szCs w:val="20"/>
              </w:rPr>
            </w:pPr>
            <w:r w:rsidRPr="00C15ADE">
              <w:rPr>
                <w:rFonts w:ascii="Times New Roman" w:hAnsi="Times New Roman" w:cs="Times New Roman"/>
                <w:sz w:val="20"/>
                <w:szCs w:val="20"/>
              </w:rPr>
              <w:t xml:space="preserve">Different patterns may be observed at each of the scales at which a system is studied and can provide evidence for causality in explanations of </w:t>
            </w:r>
            <w:r w:rsidR="00E20835" w:rsidRPr="00C15ADE">
              <w:rPr>
                <w:rFonts w:ascii="Times New Roman" w:hAnsi="Times New Roman" w:cs="Times New Roman"/>
                <w:sz w:val="20"/>
                <w:szCs w:val="20"/>
              </w:rPr>
              <w:t xml:space="preserve">phenomena. </w:t>
            </w:r>
            <w:r w:rsidR="00260472" w:rsidRPr="00C15ADE">
              <w:rPr>
                <w:rFonts w:ascii="Times New Roman" w:hAnsi="Times New Roman" w:cs="Times New Roman"/>
                <w:sz w:val="20"/>
                <w:szCs w:val="20"/>
              </w:rPr>
              <w:t xml:space="preserve"> (HS-PS1-2) </w:t>
            </w:r>
          </w:p>
        </w:tc>
        <w:tc>
          <w:tcPr>
            <w:tcW w:w="2719" w:type="dxa"/>
          </w:tcPr>
          <w:p w:rsidR="00BC5D0C" w:rsidRPr="00C15ADE" w:rsidRDefault="005E31D9" w:rsidP="008D16B5">
            <w:pPr>
              <w:rPr>
                <w:rFonts w:ascii="Times New Roman" w:hAnsi="Times New Roman" w:cs="Times New Roman"/>
                <w:sz w:val="20"/>
                <w:szCs w:val="20"/>
              </w:rPr>
            </w:pPr>
            <w:r w:rsidRPr="00C15ADE">
              <w:rPr>
                <w:rFonts w:ascii="Times New Roman" w:hAnsi="Times New Roman" w:cs="Times New Roman"/>
                <w:sz w:val="20"/>
                <w:szCs w:val="20"/>
              </w:rPr>
              <w:t>Students use the periodic table and its patterns to determine the nature of the reaction they have chosen for the chemoscan.</w:t>
            </w:r>
          </w:p>
        </w:tc>
      </w:tr>
      <w:tr w:rsidR="00C15ADE" w:rsidRPr="00C15ADE" w:rsidTr="008D16B5">
        <w:tc>
          <w:tcPr>
            <w:tcW w:w="2543" w:type="dxa"/>
          </w:tcPr>
          <w:p w:rsidR="00BC5D0C" w:rsidRPr="00C15ADE" w:rsidRDefault="005E31D9" w:rsidP="008D16B5">
            <w:pPr>
              <w:rPr>
                <w:rFonts w:ascii="Times New Roman" w:hAnsi="Times New Roman" w:cs="Times New Roman"/>
                <w:b/>
                <w:sz w:val="20"/>
                <w:szCs w:val="20"/>
              </w:rPr>
            </w:pPr>
            <w:r w:rsidRPr="00C15ADE">
              <w:rPr>
                <w:rFonts w:ascii="Times New Roman" w:hAnsi="Times New Roman" w:cs="Times New Roman"/>
                <w:b/>
                <w:sz w:val="20"/>
                <w:szCs w:val="20"/>
              </w:rPr>
              <w:t>Connections to Nature of Science</w:t>
            </w:r>
          </w:p>
        </w:tc>
        <w:tc>
          <w:tcPr>
            <w:tcW w:w="4998" w:type="dxa"/>
          </w:tcPr>
          <w:p w:rsidR="00BC5D0C" w:rsidRPr="00C15ADE" w:rsidRDefault="00FC5BE3" w:rsidP="00C15ADE">
            <w:pPr>
              <w:rPr>
                <w:rFonts w:ascii="Times New Roman" w:hAnsi="Times New Roman" w:cs="Times New Roman"/>
                <w:sz w:val="20"/>
                <w:szCs w:val="20"/>
              </w:rPr>
            </w:pPr>
            <w:r w:rsidRPr="00C15ADE">
              <w:rPr>
                <w:rFonts w:ascii="Times New Roman" w:hAnsi="Times New Roman" w:cs="Times New Roman"/>
                <w:sz w:val="20"/>
                <w:szCs w:val="20"/>
              </w:rPr>
              <w:t xml:space="preserve">Science investigations use diverse methods and do not always use the same set of procedures to obtain data </w:t>
            </w:r>
          </w:p>
        </w:tc>
        <w:tc>
          <w:tcPr>
            <w:tcW w:w="2719" w:type="dxa"/>
          </w:tcPr>
          <w:p w:rsidR="00BC5D0C" w:rsidRPr="00C15ADE" w:rsidRDefault="00FC5BE3" w:rsidP="008D16B5">
            <w:pPr>
              <w:rPr>
                <w:rFonts w:ascii="Times New Roman" w:hAnsi="Times New Roman" w:cs="Times New Roman"/>
                <w:sz w:val="20"/>
                <w:szCs w:val="20"/>
              </w:rPr>
            </w:pPr>
            <w:r w:rsidRPr="00C15ADE">
              <w:rPr>
                <w:rFonts w:ascii="Times New Roman" w:hAnsi="Times New Roman" w:cs="Times New Roman"/>
                <w:sz w:val="20"/>
                <w:szCs w:val="20"/>
              </w:rPr>
              <w:t xml:space="preserve">The students create chemoscans to determine if the chemical reaction they hypothesized met their standards. </w:t>
            </w:r>
          </w:p>
        </w:tc>
      </w:tr>
      <w:tr w:rsidR="00C15ADE" w:rsidRPr="00C15ADE" w:rsidTr="008D16B5">
        <w:tc>
          <w:tcPr>
            <w:tcW w:w="2543" w:type="dxa"/>
          </w:tcPr>
          <w:p w:rsidR="00BC5D0C" w:rsidRPr="00C15ADE" w:rsidRDefault="00FC5BE3" w:rsidP="008D16B5">
            <w:pPr>
              <w:rPr>
                <w:rFonts w:ascii="Times New Roman" w:hAnsi="Times New Roman" w:cs="Times New Roman"/>
                <w:b/>
                <w:sz w:val="20"/>
                <w:szCs w:val="20"/>
              </w:rPr>
            </w:pPr>
            <w:r w:rsidRPr="00C15ADE">
              <w:rPr>
                <w:rFonts w:ascii="Times New Roman" w:hAnsi="Times New Roman" w:cs="Times New Roman"/>
                <w:b/>
                <w:sz w:val="20"/>
                <w:szCs w:val="20"/>
              </w:rPr>
              <w:t>Common Core State Standards</w:t>
            </w:r>
          </w:p>
        </w:tc>
        <w:tc>
          <w:tcPr>
            <w:tcW w:w="4998" w:type="dxa"/>
          </w:tcPr>
          <w:p w:rsidR="00FC5BE3" w:rsidRPr="00C15ADE" w:rsidRDefault="00FC5BE3" w:rsidP="008D16B5">
            <w:pPr>
              <w:rPr>
                <w:rFonts w:ascii="Times New Roman" w:hAnsi="Times New Roman" w:cs="Times New Roman"/>
                <w:sz w:val="20"/>
                <w:szCs w:val="20"/>
              </w:rPr>
            </w:pPr>
            <w:r w:rsidRPr="00C15ADE">
              <w:rPr>
                <w:rFonts w:ascii="Times New Roman" w:hAnsi="Times New Roman" w:cs="Times New Roman"/>
                <w:b/>
                <w:sz w:val="20"/>
                <w:szCs w:val="20"/>
              </w:rPr>
              <w:t>WHST.9-12.2</w:t>
            </w:r>
            <w:r w:rsidRPr="00C15ADE">
              <w:rPr>
                <w:rFonts w:ascii="Times New Roman" w:hAnsi="Times New Roman" w:cs="Times New Roman"/>
                <w:sz w:val="20"/>
                <w:szCs w:val="20"/>
              </w:rPr>
              <w:tab/>
              <w:t xml:space="preserve">Write informative/explanatory texts, including the narration of historical events, scientific </w:t>
            </w:r>
            <w:r w:rsidRPr="00C15ADE">
              <w:rPr>
                <w:rFonts w:ascii="Times New Roman" w:hAnsi="Times New Roman" w:cs="Times New Roman"/>
                <w:sz w:val="20"/>
                <w:szCs w:val="20"/>
              </w:rPr>
              <w:lastRenderedPageBreak/>
              <w:t>procedures/ experiments, or technical processes. (HS-PS1-2)</w:t>
            </w:r>
          </w:p>
          <w:p w:rsidR="00BC5D0C" w:rsidRPr="00C15ADE" w:rsidRDefault="00FC5BE3" w:rsidP="008D16B5">
            <w:pPr>
              <w:rPr>
                <w:rFonts w:ascii="Times New Roman" w:hAnsi="Times New Roman" w:cs="Times New Roman"/>
                <w:sz w:val="20"/>
                <w:szCs w:val="20"/>
              </w:rPr>
            </w:pPr>
            <w:r w:rsidRPr="00C15ADE">
              <w:rPr>
                <w:rFonts w:ascii="Times New Roman" w:hAnsi="Times New Roman" w:cs="Times New Roman"/>
                <w:b/>
                <w:sz w:val="20"/>
                <w:szCs w:val="20"/>
              </w:rPr>
              <w:t>WHST.9-12.5</w:t>
            </w:r>
            <w:r w:rsidRPr="00C15ADE">
              <w:rPr>
                <w:rFonts w:ascii="Times New Roman" w:hAnsi="Times New Roman" w:cs="Times New Roman"/>
                <w:sz w:val="20"/>
                <w:szCs w:val="20"/>
              </w:rPr>
              <w:tab/>
              <w:t>Develop and strengthen writing as needed by planning, revising, editing, rewriting, or trying a new approach, focusing on addressing what is most significant for a specific purpose and audience. (HS-PS1-2)</w:t>
            </w:r>
          </w:p>
        </w:tc>
        <w:tc>
          <w:tcPr>
            <w:tcW w:w="2719" w:type="dxa"/>
          </w:tcPr>
          <w:p w:rsidR="00FC5BE3" w:rsidRPr="00C15ADE" w:rsidRDefault="00FC5BE3" w:rsidP="008D16B5">
            <w:pPr>
              <w:rPr>
                <w:rFonts w:ascii="Times New Roman" w:hAnsi="Times New Roman" w:cs="Times New Roman"/>
                <w:sz w:val="20"/>
                <w:szCs w:val="20"/>
              </w:rPr>
            </w:pPr>
            <w:r w:rsidRPr="00C15ADE">
              <w:rPr>
                <w:rFonts w:ascii="Times New Roman" w:hAnsi="Times New Roman" w:cs="Times New Roman"/>
                <w:sz w:val="20"/>
                <w:szCs w:val="20"/>
              </w:rPr>
              <w:lastRenderedPageBreak/>
              <w:t xml:space="preserve">Students write an artist’s statement which answers the </w:t>
            </w:r>
            <w:r w:rsidRPr="00C15ADE">
              <w:rPr>
                <w:rFonts w:ascii="Times New Roman" w:hAnsi="Times New Roman" w:cs="Times New Roman"/>
                <w:sz w:val="20"/>
                <w:szCs w:val="20"/>
              </w:rPr>
              <w:lastRenderedPageBreak/>
              <w:t>questions:</w:t>
            </w:r>
          </w:p>
          <w:p w:rsidR="00FC5BE3" w:rsidRPr="00C15ADE" w:rsidRDefault="00FC5BE3" w:rsidP="008D16B5">
            <w:pPr>
              <w:rPr>
                <w:rFonts w:ascii="Times New Roman" w:hAnsi="Times New Roman" w:cs="Times New Roman"/>
                <w:sz w:val="20"/>
                <w:szCs w:val="20"/>
              </w:rPr>
            </w:pPr>
            <w:r w:rsidRPr="00C15ADE">
              <w:rPr>
                <w:rFonts w:ascii="Times New Roman" w:hAnsi="Times New Roman" w:cs="Times New Roman"/>
                <w:sz w:val="20"/>
                <w:szCs w:val="20"/>
              </w:rPr>
              <w:t xml:space="preserve"> What did I do?</w:t>
            </w:r>
          </w:p>
          <w:p w:rsidR="00FC5BE3" w:rsidRPr="00C15ADE" w:rsidRDefault="00FC5BE3" w:rsidP="008D16B5">
            <w:pPr>
              <w:rPr>
                <w:rFonts w:ascii="Times New Roman" w:hAnsi="Times New Roman" w:cs="Times New Roman"/>
                <w:sz w:val="20"/>
                <w:szCs w:val="20"/>
              </w:rPr>
            </w:pPr>
            <w:r w:rsidRPr="00C15ADE">
              <w:rPr>
                <w:rFonts w:ascii="Times New Roman" w:hAnsi="Times New Roman" w:cs="Times New Roman"/>
                <w:sz w:val="20"/>
                <w:szCs w:val="20"/>
              </w:rPr>
              <w:t>How did I do it?</w:t>
            </w:r>
          </w:p>
          <w:p w:rsidR="00FC5BE3" w:rsidRPr="00C15ADE" w:rsidRDefault="00FC5BE3" w:rsidP="008D16B5">
            <w:pPr>
              <w:rPr>
                <w:rFonts w:ascii="Times New Roman" w:hAnsi="Times New Roman" w:cs="Times New Roman"/>
                <w:sz w:val="20"/>
                <w:szCs w:val="20"/>
              </w:rPr>
            </w:pPr>
            <w:r w:rsidRPr="00C15ADE">
              <w:rPr>
                <w:rFonts w:ascii="Times New Roman" w:hAnsi="Times New Roman" w:cs="Times New Roman"/>
                <w:sz w:val="20"/>
                <w:szCs w:val="20"/>
              </w:rPr>
              <w:t>Why did I do it this way?</w:t>
            </w:r>
          </w:p>
          <w:p w:rsidR="00FC5BE3" w:rsidRPr="00C15ADE" w:rsidRDefault="00FC5BE3" w:rsidP="008D16B5">
            <w:pPr>
              <w:rPr>
                <w:rFonts w:ascii="Times New Roman" w:hAnsi="Times New Roman" w:cs="Times New Roman"/>
                <w:sz w:val="20"/>
                <w:szCs w:val="20"/>
              </w:rPr>
            </w:pPr>
            <w:r w:rsidRPr="00C15ADE">
              <w:rPr>
                <w:rFonts w:ascii="Times New Roman" w:hAnsi="Times New Roman" w:cs="Times New Roman"/>
                <w:sz w:val="20"/>
                <w:szCs w:val="20"/>
              </w:rPr>
              <w:t>What influenced me most?</w:t>
            </w:r>
          </w:p>
          <w:p w:rsidR="00FC5BE3" w:rsidRPr="00C15ADE" w:rsidRDefault="00FC5BE3" w:rsidP="008D16B5">
            <w:pPr>
              <w:rPr>
                <w:rFonts w:ascii="Times New Roman" w:hAnsi="Times New Roman" w:cs="Times New Roman"/>
                <w:sz w:val="20"/>
                <w:szCs w:val="20"/>
              </w:rPr>
            </w:pPr>
            <w:r w:rsidRPr="00C15ADE">
              <w:rPr>
                <w:rFonts w:ascii="Times New Roman" w:hAnsi="Times New Roman" w:cs="Times New Roman"/>
                <w:sz w:val="20"/>
                <w:szCs w:val="20"/>
              </w:rPr>
              <w:t>How does my art relate to the art of my peers?</w:t>
            </w:r>
          </w:p>
          <w:p w:rsidR="00FC5BE3" w:rsidRPr="00C15ADE" w:rsidRDefault="00FC5BE3" w:rsidP="008D16B5">
            <w:pPr>
              <w:rPr>
                <w:rFonts w:ascii="Times New Roman" w:hAnsi="Times New Roman" w:cs="Times New Roman"/>
                <w:sz w:val="20"/>
                <w:szCs w:val="20"/>
              </w:rPr>
            </w:pPr>
            <w:r w:rsidRPr="00C15ADE">
              <w:rPr>
                <w:rFonts w:ascii="Times New Roman" w:hAnsi="Times New Roman" w:cs="Times New Roman"/>
                <w:sz w:val="20"/>
                <w:szCs w:val="20"/>
              </w:rPr>
              <w:t>What do I want others to understand about my art?</w:t>
            </w:r>
          </w:p>
          <w:p w:rsidR="00A13861" w:rsidRPr="00C15ADE" w:rsidRDefault="00A13861" w:rsidP="008D16B5">
            <w:pPr>
              <w:rPr>
                <w:rFonts w:ascii="Times New Roman" w:hAnsi="Times New Roman" w:cs="Times New Roman"/>
                <w:sz w:val="20"/>
                <w:szCs w:val="20"/>
              </w:rPr>
            </w:pPr>
            <w:r w:rsidRPr="00C15ADE">
              <w:rPr>
                <w:rFonts w:ascii="Times New Roman" w:hAnsi="Times New Roman" w:cs="Times New Roman"/>
                <w:sz w:val="20"/>
                <w:szCs w:val="20"/>
              </w:rPr>
              <w:t>What is the chemical equation for the chemoscan reaction?</w:t>
            </w:r>
          </w:p>
          <w:p w:rsidR="00BC5D0C" w:rsidRPr="00C15ADE" w:rsidRDefault="00FC5BE3" w:rsidP="008D16B5">
            <w:pPr>
              <w:rPr>
                <w:rFonts w:ascii="Times New Roman" w:hAnsi="Times New Roman" w:cs="Times New Roman"/>
                <w:sz w:val="20"/>
                <w:szCs w:val="20"/>
              </w:rPr>
            </w:pPr>
            <w:r w:rsidRPr="00C15ADE">
              <w:rPr>
                <w:rFonts w:ascii="Times New Roman" w:hAnsi="Times New Roman" w:cs="Times New Roman"/>
                <w:sz w:val="20"/>
                <w:szCs w:val="20"/>
              </w:rPr>
              <w:t xml:space="preserve">Am I unwilling to discuss any aspects of my work? If so, why?  </w:t>
            </w:r>
          </w:p>
        </w:tc>
      </w:tr>
    </w:tbl>
    <w:p w:rsidR="00BC5D0C" w:rsidRDefault="00BC5D0C" w:rsidP="00BC5D0C">
      <w:pPr>
        <w:rPr>
          <w:rFonts w:ascii="Times New Roman" w:hAnsi="Times New Roman" w:cs="Times New Roman"/>
          <w:sz w:val="24"/>
          <w:szCs w:val="24"/>
        </w:rPr>
      </w:pPr>
    </w:p>
    <w:p w:rsidR="00371088" w:rsidRPr="00E20835" w:rsidRDefault="00371088" w:rsidP="00BC5D0C">
      <w:pPr>
        <w:rPr>
          <w:rFonts w:ascii="Times New Roman" w:hAnsi="Times New Roman" w:cs="Times New Roman"/>
          <w:sz w:val="24"/>
          <w:szCs w:val="24"/>
        </w:rPr>
      </w:pPr>
    </w:p>
    <w:p w:rsidR="00697D5B" w:rsidRPr="00E20835" w:rsidRDefault="00BC5D0C" w:rsidP="00BC5D0C">
      <w:pPr>
        <w:rPr>
          <w:rFonts w:ascii="Times New Roman" w:hAnsi="Times New Roman" w:cs="Times New Roman"/>
          <w:sz w:val="24"/>
          <w:szCs w:val="24"/>
        </w:rPr>
      </w:pPr>
      <w:r w:rsidRPr="00E20835">
        <w:rPr>
          <w:rFonts w:ascii="Times New Roman" w:hAnsi="Times New Roman" w:cs="Times New Roman"/>
          <w:sz w:val="24"/>
          <w:szCs w:val="24"/>
        </w:rPr>
        <w:t>HS-PS1-2.</w:t>
      </w:r>
      <w:r w:rsidRPr="00E20835">
        <w:rPr>
          <w:rFonts w:ascii="Times New Roman" w:hAnsi="Times New Roman" w:cs="Times New Roman"/>
          <w:sz w:val="24"/>
          <w:szCs w:val="24"/>
        </w:rPr>
        <w:tab/>
        <w:t>Construct and revise an explanation for the outcome of a simple chemical reaction based on the outermost electron states of atoms, trends in the periodic table, and knowledge of the patterns of chemical properties. [Clarification Statement: Examples of chemical reactions could include the reaction of sodium and chlorine, of carbon and oxygen, or of carbon and hydrogen.] [Assessment Boundary: Assessment is limited to chemical reactions involving main group elements and combustion reactions.]</w:t>
      </w:r>
    </w:p>
    <w:p w:rsidR="00BC5D0C" w:rsidRPr="00E20835" w:rsidRDefault="00BC5D0C" w:rsidP="00BC5D0C">
      <w:pPr>
        <w:rPr>
          <w:rFonts w:ascii="Times New Roman" w:hAnsi="Times New Roman" w:cs="Times New Roman"/>
          <w:sz w:val="24"/>
          <w:szCs w:val="24"/>
        </w:rPr>
      </w:pPr>
      <w:r w:rsidRPr="00E20835">
        <w:rPr>
          <w:rFonts w:ascii="Times New Roman" w:hAnsi="Times New Roman" w:cs="Times New Roman"/>
          <w:sz w:val="24"/>
          <w:szCs w:val="24"/>
        </w:rPr>
        <w:t>HS-PS3-3.</w:t>
      </w:r>
      <w:r w:rsidRPr="00E20835">
        <w:rPr>
          <w:rFonts w:ascii="Times New Roman" w:hAnsi="Times New Roman" w:cs="Times New Roman"/>
          <w:sz w:val="24"/>
          <w:szCs w:val="24"/>
        </w:rPr>
        <w:tab/>
        <w:t>Design, build, and refine a device that works within given constraints to convert one form of energy into another form of energy.* [Clarification Statement: Emphasis is on both qualitative and quantitative evaluations of devices. Examples of devices could include Rube Goldberg devices, wind turbines, solar cells, solar ovens, and generators. Examples of constraints could include use of renewable energy forms and efficiency.] [Assessment Boundary: Assessment for quantitative evaluations is limited to total output for a given input. Assessment is limited to devices constructed with materials provided to students.]</w:t>
      </w:r>
    </w:p>
    <w:sectPr w:rsidR="00BC5D0C" w:rsidRPr="00E208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89" w:rsidRDefault="008E4589" w:rsidP="00371088">
      <w:pPr>
        <w:spacing w:after="0" w:line="240" w:lineRule="auto"/>
      </w:pPr>
      <w:r>
        <w:separator/>
      </w:r>
    </w:p>
  </w:endnote>
  <w:endnote w:type="continuationSeparator" w:id="0">
    <w:p w:rsidR="008E4589" w:rsidRDefault="008E4589" w:rsidP="0037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 Bold,Bold">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89" w:rsidRDefault="008E4589" w:rsidP="00371088">
      <w:pPr>
        <w:spacing w:after="0" w:line="240" w:lineRule="auto"/>
      </w:pPr>
      <w:r>
        <w:separator/>
      </w:r>
    </w:p>
  </w:footnote>
  <w:footnote w:type="continuationSeparator" w:id="0">
    <w:p w:rsidR="008E4589" w:rsidRDefault="008E4589" w:rsidP="00371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88" w:rsidRPr="00371088" w:rsidRDefault="00371088" w:rsidP="00371088">
    <w:pPr>
      <w:pStyle w:val="Header"/>
      <w:rPr>
        <w:b/>
      </w:rPr>
    </w:pPr>
    <w:r w:rsidRPr="00371088">
      <w:rPr>
        <w:b/>
      </w:rPr>
      <w:t xml:space="preserve">Supporting Material A:  Table Describing Alignment of Manuscript Content with NGSS </w:t>
    </w:r>
    <w:r>
      <w:rPr>
        <w:b/>
      </w:rPr>
      <w:tab/>
    </w:r>
  </w:p>
  <w:p w:rsidR="00371088" w:rsidRPr="00371088" w:rsidRDefault="0037108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947D1"/>
    <w:multiLevelType w:val="hybridMultilevel"/>
    <w:tmpl w:val="1AFC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0C"/>
    <w:rsid w:val="00112CED"/>
    <w:rsid w:val="0021301C"/>
    <w:rsid w:val="00260472"/>
    <w:rsid w:val="00303196"/>
    <w:rsid w:val="003323FF"/>
    <w:rsid w:val="00371088"/>
    <w:rsid w:val="003C54B9"/>
    <w:rsid w:val="004348AA"/>
    <w:rsid w:val="005E31D9"/>
    <w:rsid w:val="0065683F"/>
    <w:rsid w:val="00697D5B"/>
    <w:rsid w:val="006E6D3E"/>
    <w:rsid w:val="008276DC"/>
    <w:rsid w:val="00843CD6"/>
    <w:rsid w:val="008D16B5"/>
    <w:rsid w:val="008E4589"/>
    <w:rsid w:val="00A13861"/>
    <w:rsid w:val="00B77F38"/>
    <w:rsid w:val="00BC5D0C"/>
    <w:rsid w:val="00C123EE"/>
    <w:rsid w:val="00C15ADE"/>
    <w:rsid w:val="00C56CD4"/>
    <w:rsid w:val="00CD3E2C"/>
    <w:rsid w:val="00D602C3"/>
    <w:rsid w:val="00E20835"/>
    <w:rsid w:val="00ED69D9"/>
    <w:rsid w:val="00FC5BE3"/>
    <w:rsid w:val="00FF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D0C"/>
    <w:pPr>
      <w:ind w:left="720"/>
      <w:contextualSpacing/>
    </w:pPr>
  </w:style>
  <w:style w:type="paragraph" w:styleId="Header">
    <w:name w:val="header"/>
    <w:basedOn w:val="Normal"/>
    <w:link w:val="HeaderChar"/>
    <w:uiPriority w:val="99"/>
    <w:unhideWhenUsed/>
    <w:rsid w:val="0037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088"/>
  </w:style>
  <w:style w:type="paragraph" w:styleId="Footer">
    <w:name w:val="footer"/>
    <w:basedOn w:val="Normal"/>
    <w:link w:val="FooterChar"/>
    <w:uiPriority w:val="99"/>
    <w:unhideWhenUsed/>
    <w:rsid w:val="00371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088"/>
  </w:style>
  <w:style w:type="paragraph" w:styleId="BalloonText">
    <w:name w:val="Balloon Text"/>
    <w:basedOn w:val="Normal"/>
    <w:link w:val="BalloonTextChar"/>
    <w:uiPriority w:val="99"/>
    <w:semiHidden/>
    <w:unhideWhenUsed/>
    <w:rsid w:val="0037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88"/>
    <w:rPr>
      <w:rFonts w:ascii="Tahoma" w:hAnsi="Tahoma" w:cs="Tahoma"/>
      <w:sz w:val="16"/>
      <w:szCs w:val="16"/>
    </w:rPr>
  </w:style>
  <w:style w:type="paragraph" w:customStyle="1" w:styleId="TableParagraph">
    <w:name w:val="Table Paragraph"/>
    <w:basedOn w:val="Normal"/>
    <w:uiPriority w:val="1"/>
    <w:qFormat/>
    <w:rsid w:val="003C54B9"/>
    <w:pPr>
      <w:widowControl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D0C"/>
    <w:pPr>
      <w:ind w:left="720"/>
      <w:contextualSpacing/>
    </w:pPr>
  </w:style>
  <w:style w:type="paragraph" w:styleId="Header">
    <w:name w:val="header"/>
    <w:basedOn w:val="Normal"/>
    <w:link w:val="HeaderChar"/>
    <w:uiPriority w:val="99"/>
    <w:unhideWhenUsed/>
    <w:rsid w:val="00371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088"/>
  </w:style>
  <w:style w:type="paragraph" w:styleId="Footer">
    <w:name w:val="footer"/>
    <w:basedOn w:val="Normal"/>
    <w:link w:val="FooterChar"/>
    <w:uiPriority w:val="99"/>
    <w:unhideWhenUsed/>
    <w:rsid w:val="00371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088"/>
  </w:style>
  <w:style w:type="paragraph" w:styleId="BalloonText">
    <w:name w:val="Balloon Text"/>
    <w:basedOn w:val="Normal"/>
    <w:link w:val="BalloonTextChar"/>
    <w:uiPriority w:val="99"/>
    <w:semiHidden/>
    <w:unhideWhenUsed/>
    <w:rsid w:val="0037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088"/>
    <w:rPr>
      <w:rFonts w:ascii="Tahoma" w:hAnsi="Tahoma" w:cs="Tahoma"/>
      <w:sz w:val="16"/>
      <w:szCs w:val="16"/>
    </w:rPr>
  </w:style>
  <w:style w:type="paragraph" w:customStyle="1" w:styleId="TableParagraph">
    <w:name w:val="Table Paragraph"/>
    <w:basedOn w:val="Normal"/>
    <w:uiPriority w:val="1"/>
    <w:qFormat/>
    <w:rsid w:val="003C54B9"/>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Governor's Academy</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stripling</dc:creator>
  <cp:lastModifiedBy>Scott Stuckey</cp:lastModifiedBy>
  <cp:revision>10</cp:revision>
  <dcterms:created xsi:type="dcterms:W3CDTF">2017-02-14T14:46:00Z</dcterms:created>
  <dcterms:modified xsi:type="dcterms:W3CDTF">2017-11-16T12:10:00Z</dcterms:modified>
</cp:coreProperties>
</file>