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1" w:rsidRPr="00C546C1" w:rsidRDefault="00C546C1" w:rsidP="00CE21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46C1">
        <w:rPr>
          <w:rFonts w:ascii="Times New Roman" w:hAnsi="Times New Roman"/>
          <w:b/>
          <w:sz w:val="24"/>
          <w:szCs w:val="24"/>
        </w:rPr>
        <w:t>Journal Club Grading Rubric</w:t>
      </w:r>
    </w:p>
    <w:p w:rsidR="00C546C1" w:rsidRPr="00C546C1" w:rsidRDefault="00C546C1" w:rsidP="00C546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6C1">
        <w:rPr>
          <w:rFonts w:ascii="Times New Roman" w:hAnsi="Times New Roman"/>
          <w:sz w:val="24"/>
          <w:szCs w:val="24"/>
        </w:rPr>
        <w:t>Name _______________</w:t>
      </w:r>
      <w:bookmarkStart w:id="0" w:name="_GoBack"/>
      <w:bookmarkEnd w:id="0"/>
      <w:r w:rsidRPr="00C546C1">
        <w:rPr>
          <w:rFonts w:ascii="Times New Roman" w:hAnsi="Times New Roman"/>
          <w:sz w:val="24"/>
          <w:szCs w:val="24"/>
        </w:rPr>
        <w:t>____ Class ________________ Date _____________</w:t>
      </w:r>
    </w:p>
    <w:p w:rsidR="00C546C1" w:rsidRPr="00C546C1" w:rsidRDefault="00C546C1" w:rsidP="00C546C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799"/>
        <w:gridCol w:w="1793"/>
        <w:gridCol w:w="1810"/>
        <w:gridCol w:w="1043"/>
        <w:gridCol w:w="923"/>
      </w:tblGrid>
      <w:tr w:rsidR="00C546C1" w:rsidRPr="00C546C1" w:rsidTr="00A6700E">
        <w:trPr>
          <w:trHeight w:val="294"/>
        </w:trPr>
        <w:tc>
          <w:tcPr>
            <w:tcW w:w="2215" w:type="dxa"/>
            <w:vMerge w:val="restart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803" w:type="dxa"/>
            <w:vMerge w:val="restart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Excellent Criteria</w:t>
            </w:r>
          </w:p>
        </w:tc>
        <w:tc>
          <w:tcPr>
            <w:tcW w:w="1797" w:type="dxa"/>
            <w:vMerge w:val="restart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Good Criteria</w:t>
            </w:r>
          </w:p>
        </w:tc>
        <w:tc>
          <w:tcPr>
            <w:tcW w:w="1814" w:type="dxa"/>
            <w:vMerge w:val="restart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Satisfactory Criteria</w:t>
            </w:r>
          </w:p>
        </w:tc>
        <w:tc>
          <w:tcPr>
            <w:tcW w:w="1947" w:type="dxa"/>
            <w:gridSpan w:val="2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</w:tr>
      <w:tr w:rsidR="00C546C1" w:rsidRPr="00C546C1" w:rsidTr="00A6700E">
        <w:trPr>
          <w:trHeight w:val="294"/>
        </w:trPr>
        <w:tc>
          <w:tcPr>
            <w:tcW w:w="2215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Possible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Scored</w:t>
            </w:r>
          </w:p>
        </w:tc>
      </w:tr>
      <w:tr w:rsidR="00C546C1" w:rsidRPr="00C546C1" w:rsidTr="00A6700E"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Source Credibility</w:t>
            </w:r>
          </w:p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Research-based or footnoted article in respected print or online publication.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Well-written and documented article.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Superficial article in questionable publication.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rPr>
          <w:trHeight w:val="1172"/>
        </w:trPr>
        <w:tc>
          <w:tcPr>
            <w:tcW w:w="2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Significance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Selection topic is significant and has a broad audience.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Topic is somewhat important and will appeal to some people.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Topic is of slight interest to a limited audience.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c>
          <w:tcPr>
            <w:tcW w:w="9576" w:type="dxa"/>
            <w:gridSpan w:val="6"/>
            <w:tcBorders>
              <w:top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Summary:</w:t>
            </w:r>
          </w:p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rPr>
          <w:trHeight w:val="1172"/>
        </w:trPr>
        <w:tc>
          <w:tcPr>
            <w:tcW w:w="2215" w:type="dxa"/>
            <w:vAlign w:val="center"/>
          </w:tcPr>
          <w:p w:rsidR="00C546C1" w:rsidRPr="00CE217D" w:rsidRDefault="00C546C1" w:rsidP="00CE2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17D">
              <w:rPr>
                <w:rFonts w:ascii="Times New Roman" w:hAnsi="Times New Roman"/>
                <w:b/>
                <w:sz w:val="24"/>
                <w:szCs w:val="24"/>
              </w:rPr>
              <w:t>Construction</w:t>
            </w:r>
          </w:p>
        </w:tc>
        <w:tc>
          <w:tcPr>
            <w:tcW w:w="1803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Grammar, spelling, sentence structure, and punctuation are correct (0–1 error).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2–4 construction errors.</w:t>
            </w:r>
          </w:p>
        </w:tc>
        <w:tc>
          <w:tcPr>
            <w:tcW w:w="1814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More than 4 construction errors.</w:t>
            </w:r>
          </w:p>
        </w:tc>
        <w:tc>
          <w:tcPr>
            <w:tcW w:w="1032" w:type="dxa"/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rPr>
          <w:trHeight w:val="1172"/>
        </w:trPr>
        <w:tc>
          <w:tcPr>
            <w:tcW w:w="2215" w:type="dxa"/>
            <w:vAlign w:val="center"/>
          </w:tcPr>
          <w:p w:rsidR="00C546C1" w:rsidRPr="00CE217D" w:rsidRDefault="00C546C1" w:rsidP="00CE2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17D">
              <w:rPr>
                <w:rFonts w:ascii="Times New Roman" w:hAnsi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1803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 xml:space="preserve">Summary is clear </w:t>
            </w:r>
            <w:proofErr w:type="gramStart"/>
            <w:r w:rsidRPr="00C546C1">
              <w:rPr>
                <w:rFonts w:ascii="Times New Roman" w:hAnsi="Times New Roman"/>
                <w:sz w:val="24"/>
                <w:szCs w:val="24"/>
              </w:rPr>
              <w:t>and  engaging</w:t>
            </w:r>
            <w:proofErr w:type="gramEnd"/>
            <w:r w:rsidRPr="00C546C1">
              <w:rPr>
                <w:rFonts w:ascii="Times New Roman" w:hAnsi="Times New Roman"/>
                <w:sz w:val="24"/>
                <w:szCs w:val="24"/>
              </w:rPr>
              <w:t>, and holds reader's interest.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Summary is moderately clear and interesting.</w:t>
            </w:r>
          </w:p>
        </w:tc>
        <w:tc>
          <w:tcPr>
            <w:tcW w:w="1814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Summary does not hold reader interest or does not make sense.</w:t>
            </w:r>
          </w:p>
        </w:tc>
        <w:tc>
          <w:tcPr>
            <w:tcW w:w="1032" w:type="dxa"/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rPr>
          <w:trHeight w:val="1392"/>
        </w:trPr>
        <w:tc>
          <w:tcPr>
            <w:tcW w:w="2215" w:type="dxa"/>
            <w:vAlign w:val="center"/>
          </w:tcPr>
          <w:p w:rsidR="00C546C1" w:rsidRPr="00CE217D" w:rsidRDefault="00C546C1" w:rsidP="00CE2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17D">
              <w:rPr>
                <w:rFonts w:ascii="Times New Roman" w:hAnsi="Times New Roman"/>
                <w:b/>
                <w:sz w:val="24"/>
                <w:szCs w:val="24"/>
              </w:rPr>
              <w:t>Accuracy</w:t>
            </w:r>
          </w:p>
        </w:tc>
        <w:tc>
          <w:tcPr>
            <w:tcW w:w="1803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Summary successfully condenses main points of the selection.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 xml:space="preserve">Summary points out some of </w:t>
            </w:r>
            <w:proofErr w:type="gramStart"/>
            <w:r w:rsidRPr="00C546C1">
              <w:rPr>
                <w:rFonts w:ascii="Times New Roman" w:hAnsi="Times New Roman"/>
                <w:sz w:val="24"/>
                <w:szCs w:val="24"/>
              </w:rPr>
              <w:t>the  main</w:t>
            </w:r>
            <w:proofErr w:type="gramEnd"/>
            <w:r w:rsidRPr="00C546C1">
              <w:rPr>
                <w:rFonts w:ascii="Times New Roman" w:hAnsi="Times New Roman"/>
                <w:sz w:val="24"/>
                <w:szCs w:val="24"/>
              </w:rPr>
              <w:t xml:space="preserve"> points.</w:t>
            </w:r>
          </w:p>
        </w:tc>
        <w:tc>
          <w:tcPr>
            <w:tcW w:w="1814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Summary includes only one or two of the main points.</w:t>
            </w:r>
          </w:p>
        </w:tc>
        <w:tc>
          <w:tcPr>
            <w:tcW w:w="1032" w:type="dxa"/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c>
          <w:tcPr>
            <w:tcW w:w="2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Question(s) is/are interesting and significant.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Question(s) is/are somewhat interesting or significant.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C1">
              <w:rPr>
                <w:rFonts w:ascii="Times New Roman" w:hAnsi="Times New Roman"/>
                <w:sz w:val="24"/>
                <w:szCs w:val="24"/>
              </w:rPr>
              <w:t>Question(s) is/are not interesting or significant.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  <w:vAlign w:val="center"/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6C1" w:rsidRPr="00C546C1" w:rsidTr="00A6700E">
        <w:tc>
          <w:tcPr>
            <w:tcW w:w="7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6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6C1" w:rsidRPr="00C546C1" w:rsidRDefault="00C546C1" w:rsidP="00A6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6C1" w:rsidRPr="00C546C1" w:rsidRDefault="00C546C1" w:rsidP="00C546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7FC7" w:rsidRPr="00CE217D" w:rsidRDefault="00087FC7">
      <w:pPr>
        <w:rPr>
          <w:rFonts w:ascii="Times New Roman" w:hAnsi="Times New Roman"/>
          <w:sz w:val="24"/>
          <w:szCs w:val="24"/>
        </w:rPr>
      </w:pPr>
    </w:p>
    <w:sectPr w:rsidR="00087FC7" w:rsidRPr="00CE217D" w:rsidSect="002D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1"/>
    <w:rsid w:val="00087FC7"/>
    <w:rsid w:val="00C546C1"/>
    <w:rsid w:val="00C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Scott Stuckey</cp:lastModifiedBy>
  <cp:revision>2</cp:revision>
  <dcterms:created xsi:type="dcterms:W3CDTF">2016-11-16T19:01:00Z</dcterms:created>
  <dcterms:modified xsi:type="dcterms:W3CDTF">2016-12-20T18:00:00Z</dcterms:modified>
</cp:coreProperties>
</file>