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3" w:rsidRPr="00B62DCD" w:rsidRDefault="00865A43" w:rsidP="00865A43">
      <w:pPr>
        <w:spacing w:line="480" w:lineRule="auto"/>
        <w:rPr>
          <w:rFonts w:ascii="Times New Roman" w:hAnsi="Times New Roman"/>
          <w:b/>
          <w:u w:val="single"/>
        </w:rPr>
      </w:pPr>
      <w:r w:rsidRPr="00B62DCD">
        <w:rPr>
          <w:rFonts w:ascii="Times New Roman" w:hAnsi="Times New Roman"/>
          <w:b/>
          <w:u w:val="single"/>
        </w:rPr>
        <w:t>Environmental Awareness Project</w:t>
      </w:r>
    </w:p>
    <w:p w:rsidR="00865A43" w:rsidRPr="00865A43" w:rsidRDefault="00865A43" w:rsidP="00865A43">
      <w:pPr>
        <w:rPr>
          <w:rFonts w:ascii="Times New Roman" w:hAnsi="Times New Roman" w:cs="Times New Roman"/>
          <w:sz w:val="24"/>
          <w:szCs w:val="24"/>
        </w:rPr>
      </w:pPr>
      <w:bookmarkStart w:id="0" w:name="_GoBack"/>
      <w:bookmarkEnd w:id="0"/>
      <w:r w:rsidRPr="00865A43">
        <w:rPr>
          <w:rFonts w:ascii="Times New Roman" w:hAnsi="Times New Roman" w:cs="Times New Roman"/>
          <w:sz w:val="24"/>
          <w:szCs w:val="24"/>
        </w:rPr>
        <w:t xml:space="preserve">As the health of our environment is increasingly becoming a concern for us all, students at Senior Academy are taking initiative to raise awareness about the impact each and every one of us has on the health of our planet. </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ab/>
        <w:t xml:space="preserve">One of the aims of the Senior Academy Green Club is to increase awareness regarding consumerism and the scarcity of resources on our planet. They have hired you to develop an awareness campaign to help inform students on the environmental issues relating to packaging. </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Your task is to choose a type of packaging (plastic, metal, wood, glass, polystyrene, cardboard, etc.) and expose students to its advantages, disadvantages, and daily uses through the completion of a poster.</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You will work cooperatively in groups of 1-3 and prepare a poster to be displayed in the school. Your poster should be catchy, concise, and informative for your target audience. In your research, you must answer the following questions:</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1)</w:t>
      </w:r>
      <w:r w:rsidRPr="00865A43">
        <w:rPr>
          <w:rFonts w:ascii="Times New Roman" w:hAnsi="Times New Roman" w:cs="Times New Roman"/>
          <w:sz w:val="24"/>
          <w:szCs w:val="24"/>
        </w:rPr>
        <w:tab/>
        <w:t>Name the raw materials used to make the type of packaging you are researching. What is their source? Are they renewable materials? Explain your answer.</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2)</w:t>
      </w:r>
      <w:r w:rsidRPr="00865A43">
        <w:rPr>
          <w:rFonts w:ascii="Times New Roman" w:hAnsi="Times New Roman" w:cs="Times New Roman"/>
          <w:sz w:val="24"/>
          <w:szCs w:val="24"/>
        </w:rPr>
        <w:tab/>
        <w:t>What are the advantages of this type of packaging? What are the disadvantages of this type of packaging? Is using it good for the environment? Explain your answer.</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3)</w:t>
      </w:r>
      <w:r w:rsidRPr="00865A43">
        <w:rPr>
          <w:rFonts w:ascii="Times New Roman" w:hAnsi="Times New Roman" w:cs="Times New Roman"/>
          <w:sz w:val="24"/>
          <w:szCs w:val="24"/>
        </w:rPr>
        <w:tab/>
        <w:t>Write 3 recommendations on how to be more environmentally friendly while using your chosen type of packaging. Take your target audience into account. For each of your recommendations, give an example of how it could be applied.</w:t>
      </w:r>
    </w:p>
    <w:p w:rsidR="00767E59"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t>4)</w:t>
      </w:r>
      <w:r w:rsidRPr="00865A43">
        <w:rPr>
          <w:rFonts w:ascii="Times New Roman" w:hAnsi="Times New Roman" w:cs="Times New Roman"/>
          <w:sz w:val="24"/>
          <w:szCs w:val="24"/>
        </w:rPr>
        <w:tab/>
        <w:t xml:space="preserve"> *You must include a list of your sources in a Bibliography.</w:t>
      </w:r>
    </w:p>
    <w:p w:rsidR="00865A43" w:rsidRPr="00865A43" w:rsidRDefault="00865A43" w:rsidP="00865A43">
      <w:pPr>
        <w:rPr>
          <w:rFonts w:ascii="Times New Roman" w:hAnsi="Times New Roman" w:cs="Times New Roman"/>
          <w:sz w:val="24"/>
          <w:szCs w:val="24"/>
        </w:rPr>
      </w:pPr>
    </w:p>
    <w:p w:rsidR="00865A43" w:rsidRPr="00865A43" w:rsidRDefault="00865A43" w:rsidP="00865A43">
      <w:pPr>
        <w:spacing w:line="480" w:lineRule="auto"/>
        <w:rPr>
          <w:rFonts w:ascii="Times New Roman" w:hAnsi="Times New Roman" w:cs="Times New Roman"/>
          <w:sz w:val="24"/>
          <w:szCs w:val="24"/>
        </w:rPr>
      </w:pPr>
      <w:r w:rsidRPr="00865A43">
        <w:rPr>
          <w:rFonts w:ascii="Times New Roman" w:hAnsi="Times New Roman" w:cs="Times New Roman"/>
          <w:sz w:val="24"/>
          <w:szCs w:val="24"/>
        </w:rPr>
        <w:t xml:space="preserve">On your </w:t>
      </w:r>
      <w:r w:rsidRPr="00865A43">
        <w:rPr>
          <w:rFonts w:ascii="Times New Roman" w:hAnsi="Times New Roman" w:cs="Times New Roman"/>
          <w:b/>
          <w:sz w:val="24"/>
          <w:szCs w:val="24"/>
        </w:rPr>
        <w:t>poster</w:t>
      </w:r>
      <w:r w:rsidRPr="00865A43">
        <w:rPr>
          <w:rFonts w:ascii="Times New Roman" w:hAnsi="Times New Roman" w:cs="Times New Roman"/>
          <w:sz w:val="24"/>
          <w:szCs w:val="24"/>
        </w:rPr>
        <w:t xml:space="preserve"> you must include:</w:t>
      </w:r>
    </w:p>
    <w:p w:rsidR="00865A43" w:rsidRPr="00865A43" w:rsidRDefault="00865A43" w:rsidP="00865A43">
      <w:pPr>
        <w:pStyle w:val="ListParagraph"/>
        <w:numPr>
          <w:ilvl w:val="1"/>
          <w:numId w:val="1"/>
        </w:numPr>
        <w:spacing w:line="480" w:lineRule="auto"/>
        <w:rPr>
          <w:rFonts w:ascii="Times New Roman" w:hAnsi="Times New Roman"/>
        </w:rPr>
      </w:pPr>
      <w:r w:rsidRPr="00865A43">
        <w:rPr>
          <w:rFonts w:ascii="Times New Roman" w:hAnsi="Times New Roman"/>
        </w:rPr>
        <w:t xml:space="preserve">The </w:t>
      </w:r>
      <w:r w:rsidRPr="00865A43">
        <w:rPr>
          <w:rFonts w:ascii="Times New Roman" w:hAnsi="Times New Roman"/>
          <w:u w:val="single"/>
        </w:rPr>
        <w:t>raw materials</w:t>
      </w:r>
      <w:r w:rsidRPr="00865A43">
        <w:rPr>
          <w:rFonts w:ascii="Times New Roman" w:hAnsi="Times New Roman"/>
        </w:rPr>
        <w:t xml:space="preserve"> used to make the type of food packaging</w:t>
      </w:r>
    </w:p>
    <w:p w:rsidR="00865A43" w:rsidRPr="00865A43" w:rsidRDefault="00865A43" w:rsidP="00865A43">
      <w:pPr>
        <w:pStyle w:val="ListParagraph"/>
        <w:numPr>
          <w:ilvl w:val="1"/>
          <w:numId w:val="1"/>
        </w:numPr>
        <w:spacing w:line="480" w:lineRule="auto"/>
        <w:rPr>
          <w:rFonts w:ascii="Times New Roman" w:hAnsi="Times New Roman"/>
        </w:rPr>
      </w:pPr>
      <w:r w:rsidRPr="00865A43">
        <w:rPr>
          <w:rFonts w:ascii="Times New Roman" w:hAnsi="Times New Roman"/>
        </w:rPr>
        <w:t xml:space="preserve">The </w:t>
      </w:r>
      <w:r w:rsidRPr="00865A43">
        <w:rPr>
          <w:rFonts w:ascii="Times New Roman" w:hAnsi="Times New Roman"/>
          <w:u w:val="single"/>
        </w:rPr>
        <w:t>advantages</w:t>
      </w:r>
      <w:r w:rsidRPr="00865A43">
        <w:rPr>
          <w:rFonts w:ascii="Times New Roman" w:hAnsi="Times New Roman"/>
        </w:rPr>
        <w:t xml:space="preserve"> and </w:t>
      </w:r>
      <w:r w:rsidRPr="00865A43">
        <w:rPr>
          <w:rFonts w:ascii="Times New Roman" w:hAnsi="Times New Roman"/>
          <w:u w:val="single"/>
        </w:rPr>
        <w:t>disadvantages</w:t>
      </w:r>
      <w:r w:rsidRPr="00865A43">
        <w:rPr>
          <w:rFonts w:ascii="Times New Roman" w:hAnsi="Times New Roman"/>
        </w:rPr>
        <w:t xml:space="preserve"> of the packaging</w:t>
      </w:r>
    </w:p>
    <w:p w:rsidR="00865A43" w:rsidRPr="00865A43" w:rsidRDefault="00865A43" w:rsidP="00865A43">
      <w:pPr>
        <w:pStyle w:val="ListParagraph"/>
        <w:numPr>
          <w:ilvl w:val="1"/>
          <w:numId w:val="1"/>
        </w:numPr>
        <w:spacing w:line="480" w:lineRule="auto"/>
        <w:rPr>
          <w:rFonts w:ascii="Times New Roman" w:hAnsi="Times New Roman"/>
        </w:rPr>
      </w:pPr>
      <w:r w:rsidRPr="00865A43">
        <w:rPr>
          <w:rFonts w:ascii="Times New Roman" w:hAnsi="Times New Roman"/>
        </w:rPr>
        <w:t>3 “</w:t>
      </w:r>
      <w:r w:rsidRPr="00865A43">
        <w:rPr>
          <w:rFonts w:ascii="Times New Roman" w:hAnsi="Times New Roman"/>
          <w:u w:val="single"/>
        </w:rPr>
        <w:t>Green Recommendations</w:t>
      </w:r>
      <w:r w:rsidRPr="00865A43">
        <w:rPr>
          <w:rFonts w:ascii="Times New Roman" w:hAnsi="Times New Roman"/>
        </w:rPr>
        <w:t xml:space="preserve">” that your target audience could apply in their ever- day life. </w:t>
      </w:r>
    </w:p>
    <w:p w:rsidR="00865A43" w:rsidRPr="00865A43" w:rsidRDefault="00865A43" w:rsidP="00865A43">
      <w:pPr>
        <w:pStyle w:val="ListParagraph"/>
        <w:numPr>
          <w:ilvl w:val="1"/>
          <w:numId w:val="1"/>
        </w:numPr>
        <w:spacing w:line="480" w:lineRule="auto"/>
        <w:rPr>
          <w:rFonts w:ascii="Times New Roman" w:hAnsi="Times New Roman"/>
        </w:rPr>
      </w:pPr>
      <w:r w:rsidRPr="00865A43">
        <w:rPr>
          <w:rFonts w:ascii="Times New Roman" w:hAnsi="Times New Roman"/>
        </w:rPr>
        <w:t xml:space="preserve">At least </w:t>
      </w:r>
      <w:r w:rsidRPr="00865A43">
        <w:rPr>
          <w:rFonts w:ascii="Times New Roman" w:hAnsi="Times New Roman"/>
          <w:b/>
        </w:rPr>
        <w:t>3</w:t>
      </w:r>
      <w:r w:rsidRPr="00865A43">
        <w:rPr>
          <w:rFonts w:ascii="Times New Roman" w:hAnsi="Times New Roman"/>
        </w:rPr>
        <w:t xml:space="preserve"> different </w:t>
      </w:r>
      <w:r w:rsidRPr="00865A43">
        <w:rPr>
          <w:rFonts w:ascii="Times New Roman" w:hAnsi="Times New Roman"/>
          <w:u w:val="single"/>
        </w:rPr>
        <w:t>visual aspects</w:t>
      </w:r>
      <w:r w:rsidRPr="00865A43">
        <w:rPr>
          <w:rFonts w:ascii="Times New Roman" w:hAnsi="Times New Roman"/>
        </w:rPr>
        <w:t xml:space="preserve"> (image, graph, table, sample etc.)</w:t>
      </w:r>
    </w:p>
    <w:p w:rsidR="00865A43" w:rsidRPr="00865A43" w:rsidRDefault="00865A43" w:rsidP="00865A43">
      <w:pPr>
        <w:rPr>
          <w:rFonts w:ascii="Times New Roman" w:hAnsi="Times New Roman" w:cs="Times New Roman"/>
          <w:sz w:val="24"/>
          <w:szCs w:val="24"/>
        </w:rPr>
      </w:pPr>
      <w:r w:rsidRPr="00865A43">
        <w:rPr>
          <w:rFonts w:ascii="Times New Roman" w:hAnsi="Times New Roman" w:cs="Times New Roman"/>
          <w:sz w:val="24"/>
          <w:szCs w:val="24"/>
        </w:rPr>
        <w:lastRenderedPageBreak/>
        <w:t>Your grade will be comprised of two components:</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8"/>
        <w:gridCol w:w="872"/>
        <w:gridCol w:w="8647"/>
      </w:tblGrid>
      <w:tr w:rsidR="00865A43" w:rsidRPr="00865A43" w:rsidTr="00A0654E">
        <w:trPr>
          <w:trHeight w:val="562"/>
        </w:trPr>
        <w:tc>
          <w:tcPr>
            <w:tcW w:w="1538" w:type="dxa"/>
            <w:vMerge w:val="restart"/>
            <w:vAlign w:val="center"/>
          </w:tcPr>
          <w:p w:rsidR="00865A43" w:rsidRPr="00865A43" w:rsidRDefault="00865A43" w:rsidP="00A0654E">
            <w:pPr>
              <w:spacing w:after="0"/>
              <w:jc w:val="center"/>
              <w:rPr>
                <w:rFonts w:ascii="Times New Roman" w:hAnsi="Times New Roman" w:cs="Times New Roman"/>
                <w:sz w:val="24"/>
                <w:szCs w:val="24"/>
              </w:rPr>
            </w:pPr>
            <w:r w:rsidRPr="00865A43">
              <w:rPr>
                <w:rFonts w:ascii="Times New Roman" w:hAnsi="Times New Roman" w:cs="Times New Roman"/>
                <w:b/>
                <w:sz w:val="24"/>
                <w:szCs w:val="24"/>
              </w:rPr>
              <w:t>6 points</w:t>
            </w:r>
          </w:p>
          <w:p w:rsidR="00865A43" w:rsidRPr="00865A43" w:rsidRDefault="00865A43" w:rsidP="00A0654E">
            <w:pPr>
              <w:spacing w:after="0"/>
              <w:jc w:val="center"/>
              <w:rPr>
                <w:rFonts w:ascii="Times New Roman" w:hAnsi="Times New Roman" w:cs="Times New Roman"/>
                <w:sz w:val="24"/>
                <w:szCs w:val="24"/>
              </w:rPr>
            </w:pPr>
          </w:p>
        </w:tc>
        <w:tc>
          <w:tcPr>
            <w:tcW w:w="872" w:type="dxa"/>
            <w:vMerge w:val="restart"/>
            <w:textDirection w:val="btLr"/>
            <w:vAlign w:val="center"/>
          </w:tcPr>
          <w:p w:rsidR="00865A43" w:rsidRPr="00865A43" w:rsidRDefault="00865A43" w:rsidP="00A0654E">
            <w:pPr>
              <w:spacing w:after="0"/>
              <w:ind w:left="113" w:right="113"/>
              <w:jc w:val="center"/>
              <w:rPr>
                <w:rFonts w:ascii="Times New Roman" w:hAnsi="Times New Roman" w:cs="Times New Roman"/>
                <w:b/>
                <w:sz w:val="24"/>
                <w:szCs w:val="24"/>
              </w:rPr>
            </w:pPr>
            <w:r w:rsidRPr="00865A43">
              <w:rPr>
                <w:rFonts w:ascii="Times New Roman" w:hAnsi="Times New Roman" w:cs="Times New Roman"/>
                <w:b/>
                <w:sz w:val="24"/>
                <w:szCs w:val="24"/>
              </w:rPr>
              <w:t>Research Report</w:t>
            </w:r>
          </w:p>
        </w:tc>
        <w:tc>
          <w:tcPr>
            <w:tcW w:w="8647" w:type="dxa"/>
          </w:tcPr>
          <w:p w:rsidR="00865A43" w:rsidRPr="00865A43" w:rsidRDefault="00865A43" w:rsidP="00A0654E">
            <w:pPr>
              <w:spacing w:after="0"/>
              <w:jc w:val="center"/>
              <w:rPr>
                <w:rFonts w:ascii="Times New Roman" w:hAnsi="Times New Roman" w:cs="Times New Roman"/>
                <w:sz w:val="24"/>
                <w:szCs w:val="24"/>
                <w:u w:val="single"/>
              </w:rPr>
            </w:pPr>
            <w:r w:rsidRPr="00865A43">
              <w:rPr>
                <w:rFonts w:ascii="Times New Roman" w:hAnsi="Times New Roman" w:cs="Times New Roman"/>
                <w:sz w:val="24"/>
                <w:szCs w:val="24"/>
                <w:u w:val="single"/>
              </w:rPr>
              <w:t>Question 1 -2 marks</w:t>
            </w:r>
          </w:p>
          <w:p w:rsidR="00865A43" w:rsidRPr="00865A43" w:rsidRDefault="00865A43" w:rsidP="00865A43">
            <w:pPr>
              <w:pStyle w:val="ListParagraph"/>
              <w:numPr>
                <w:ilvl w:val="0"/>
                <w:numId w:val="2"/>
              </w:numPr>
              <w:spacing w:after="0"/>
              <w:jc w:val="center"/>
              <w:rPr>
                <w:rFonts w:ascii="Times New Roman" w:hAnsi="Times New Roman"/>
                <w:b/>
              </w:rPr>
            </w:pPr>
            <w:r w:rsidRPr="00865A43">
              <w:rPr>
                <w:rFonts w:ascii="Times New Roman" w:hAnsi="Times New Roman"/>
              </w:rPr>
              <w:t xml:space="preserve">The raw materials used to make the type of food packaging are listed. </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The source of the raw material is identified (environmental and geographical).</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 xml:space="preserve">The raw material is categorized as renewable or non-renewable. </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 xml:space="preserve">Evidence of relevant research. </w:t>
            </w:r>
          </w:p>
        </w:tc>
      </w:tr>
      <w:tr w:rsidR="00865A43" w:rsidRPr="00865A43" w:rsidTr="00A0654E">
        <w:trPr>
          <w:trHeight w:val="562"/>
        </w:trPr>
        <w:tc>
          <w:tcPr>
            <w:tcW w:w="1538" w:type="dxa"/>
            <w:vMerge/>
            <w:vAlign w:val="center"/>
          </w:tcPr>
          <w:p w:rsidR="00865A43" w:rsidRPr="00865A43" w:rsidRDefault="00865A43" w:rsidP="00A0654E">
            <w:pPr>
              <w:spacing w:after="0"/>
              <w:jc w:val="center"/>
              <w:rPr>
                <w:rFonts w:ascii="Times New Roman" w:hAnsi="Times New Roman" w:cs="Times New Roman"/>
                <w:b/>
                <w:sz w:val="24"/>
                <w:szCs w:val="24"/>
              </w:rPr>
            </w:pPr>
          </w:p>
        </w:tc>
        <w:tc>
          <w:tcPr>
            <w:tcW w:w="872" w:type="dxa"/>
            <w:vMerge/>
            <w:textDirection w:val="btLr"/>
            <w:vAlign w:val="center"/>
          </w:tcPr>
          <w:p w:rsidR="00865A43" w:rsidRPr="00865A43" w:rsidRDefault="00865A43" w:rsidP="00A0654E">
            <w:pPr>
              <w:spacing w:after="0"/>
              <w:ind w:left="113" w:right="113"/>
              <w:jc w:val="center"/>
              <w:rPr>
                <w:rFonts w:ascii="Times New Roman" w:hAnsi="Times New Roman" w:cs="Times New Roman"/>
                <w:b/>
                <w:sz w:val="24"/>
                <w:szCs w:val="24"/>
              </w:rPr>
            </w:pPr>
          </w:p>
        </w:tc>
        <w:tc>
          <w:tcPr>
            <w:tcW w:w="8647" w:type="dxa"/>
          </w:tcPr>
          <w:p w:rsidR="00865A43" w:rsidRPr="00865A43" w:rsidRDefault="00865A43" w:rsidP="00A0654E">
            <w:pPr>
              <w:pStyle w:val="ListParagraph"/>
              <w:spacing w:after="0"/>
              <w:ind w:left="360"/>
              <w:jc w:val="center"/>
              <w:rPr>
                <w:rFonts w:ascii="Times New Roman" w:hAnsi="Times New Roman"/>
                <w:u w:val="single"/>
              </w:rPr>
            </w:pPr>
            <w:r w:rsidRPr="00865A43">
              <w:rPr>
                <w:rFonts w:ascii="Times New Roman" w:hAnsi="Times New Roman"/>
                <w:u w:val="single"/>
              </w:rPr>
              <w:t>Question 2 – 2 marks</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Three advantages of the type of food packaging are identified.</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 xml:space="preserve">Three disadvantages of the type of food packaging are identified. </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The environmental impact of the food packaging is explained.</w:t>
            </w:r>
          </w:p>
          <w:p w:rsidR="00865A43" w:rsidRPr="00865A43" w:rsidRDefault="00865A43" w:rsidP="00865A43">
            <w:pPr>
              <w:pStyle w:val="ListParagraph"/>
              <w:numPr>
                <w:ilvl w:val="0"/>
                <w:numId w:val="2"/>
              </w:numPr>
              <w:spacing w:after="0"/>
              <w:jc w:val="center"/>
              <w:rPr>
                <w:rFonts w:ascii="Times New Roman" w:hAnsi="Times New Roman"/>
              </w:rPr>
            </w:pPr>
            <w:r w:rsidRPr="00865A43">
              <w:rPr>
                <w:rFonts w:ascii="Times New Roman" w:hAnsi="Times New Roman"/>
              </w:rPr>
              <w:t xml:space="preserve">Evidence of relevant research. </w:t>
            </w:r>
          </w:p>
        </w:tc>
      </w:tr>
      <w:tr w:rsidR="00865A43" w:rsidRPr="00865A43" w:rsidTr="00A0654E">
        <w:trPr>
          <w:trHeight w:val="772"/>
        </w:trPr>
        <w:tc>
          <w:tcPr>
            <w:tcW w:w="1538" w:type="dxa"/>
            <w:vMerge/>
            <w:vAlign w:val="center"/>
          </w:tcPr>
          <w:p w:rsidR="00865A43" w:rsidRPr="00865A43" w:rsidRDefault="00865A43" w:rsidP="00A0654E">
            <w:pPr>
              <w:spacing w:after="0"/>
              <w:jc w:val="center"/>
              <w:rPr>
                <w:rFonts w:ascii="Times New Roman" w:hAnsi="Times New Roman" w:cs="Times New Roman"/>
                <w:b/>
                <w:sz w:val="24"/>
                <w:szCs w:val="24"/>
              </w:rPr>
            </w:pPr>
          </w:p>
        </w:tc>
        <w:tc>
          <w:tcPr>
            <w:tcW w:w="872" w:type="dxa"/>
            <w:vMerge/>
            <w:textDirection w:val="btLr"/>
          </w:tcPr>
          <w:p w:rsidR="00865A43" w:rsidRPr="00865A43" w:rsidRDefault="00865A43" w:rsidP="00A0654E">
            <w:pPr>
              <w:spacing w:after="0"/>
              <w:ind w:left="113" w:right="113"/>
              <w:jc w:val="center"/>
              <w:rPr>
                <w:rFonts w:ascii="Times New Roman" w:hAnsi="Times New Roman" w:cs="Times New Roman"/>
                <w:sz w:val="24"/>
                <w:szCs w:val="24"/>
              </w:rPr>
            </w:pPr>
          </w:p>
        </w:tc>
        <w:tc>
          <w:tcPr>
            <w:tcW w:w="8647" w:type="dxa"/>
          </w:tcPr>
          <w:p w:rsidR="00865A43" w:rsidRPr="00865A43" w:rsidRDefault="00865A43" w:rsidP="00A0654E">
            <w:pPr>
              <w:spacing w:after="0"/>
              <w:jc w:val="center"/>
              <w:rPr>
                <w:rFonts w:ascii="Times New Roman" w:hAnsi="Times New Roman" w:cs="Times New Roman"/>
                <w:sz w:val="24"/>
                <w:szCs w:val="24"/>
              </w:rPr>
            </w:pPr>
            <w:r w:rsidRPr="00865A43">
              <w:rPr>
                <w:rFonts w:ascii="Times New Roman" w:hAnsi="Times New Roman" w:cs="Times New Roman"/>
                <w:sz w:val="24"/>
                <w:szCs w:val="24"/>
                <w:u w:val="single"/>
              </w:rPr>
              <w:t>Question 3 – 2 marks</w:t>
            </w:r>
          </w:p>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Clear and relevant recommendations specific to the type of food packaging. Useful examples of applying a “green mind” in the ever- day life of a student.</w:t>
            </w:r>
          </w:p>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 xml:space="preserve">Evidence of relevant research. </w:t>
            </w:r>
          </w:p>
        </w:tc>
      </w:tr>
      <w:tr w:rsidR="00865A43" w:rsidRPr="00865A43" w:rsidTr="00A0654E">
        <w:trPr>
          <w:cantSplit/>
          <w:trHeight w:val="1134"/>
        </w:trPr>
        <w:tc>
          <w:tcPr>
            <w:tcW w:w="1538" w:type="dxa"/>
            <w:vAlign w:val="center"/>
          </w:tcPr>
          <w:p w:rsidR="00865A43" w:rsidRPr="00865A43" w:rsidRDefault="00865A43" w:rsidP="00A0654E">
            <w:pPr>
              <w:spacing w:after="0"/>
              <w:jc w:val="center"/>
              <w:rPr>
                <w:rFonts w:ascii="Times New Roman" w:hAnsi="Times New Roman" w:cs="Times New Roman"/>
                <w:sz w:val="24"/>
                <w:szCs w:val="24"/>
              </w:rPr>
            </w:pPr>
            <w:r w:rsidRPr="00865A43">
              <w:rPr>
                <w:rFonts w:ascii="Times New Roman" w:hAnsi="Times New Roman" w:cs="Times New Roman"/>
                <w:b/>
                <w:sz w:val="24"/>
                <w:szCs w:val="24"/>
              </w:rPr>
              <w:t>4 points</w:t>
            </w:r>
          </w:p>
          <w:p w:rsidR="00865A43" w:rsidRPr="00865A43" w:rsidRDefault="00865A43" w:rsidP="00A0654E">
            <w:pPr>
              <w:spacing w:after="0"/>
              <w:jc w:val="center"/>
              <w:rPr>
                <w:rFonts w:ascii="Times New Roman" w:hAnsi="Times New Roman" w:cs="Times New Roman"/>
                <w:sz w:val="24"/>
                <w:szCs w:val="24"/>
              </w:rPr>
            </w:pPr>
          </w:p>
        </w:tc>
        <w:tc>
          <w:tcPr>
            <w:tcW w:w="872" w:type="dxa"/>
            <w:textDirection w:val="btLr"/>
            <w:vAlign w:val="center"/>
          </w:tcPr>
          <w:p w:rsidR="00865A43" w:rsidRPr="00865A43" w:rsidRDefault="00865A43" w:rsidP="00A0654E">
            <w:pPr>
              <w:spacing w:after="0"/>
              <w:ind w:left="113" w:right="113"/>
              <w:jc w:val="center"/>
              <w:rPr>
                <w:rFonts w:ascii="Times New Roman" w:hAnsi="Times New Roman" w:cs="Times New Roman"/>
                <w:b/>
                <w:sz w:val="24"/>
                <w:szCs w:val="24"/>
              </w:rPr>
            </w:pPr>
            <w:r w:rsidRPr="00865A43">
              <w:rPr>
                <w:rFonts w:ascii="Times New Roman" w:hAnsi="Times New Roman" w:cs="Times New Roman"/>
                <w:b/>
                <w:sz w:val="24"/>
                <w:szCs w:val="24"/>
              </w:rPr>
              <w:t>Poster</w:t>
            </w:r>
          </w:p>
        </w:tc>
        <w:tc>
          <w:tcPr>
            <w:tcW w:w="8647" w:type="dxa"/>
          </w:tcPr>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Organization</w:t>
            </w:r>
          </w:p>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Creativity</w:t>
            </w:r>
          </w:p>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Content</w:t>
            </w:r>
          </w:p>
          <w:p w:rsidR="00865A43" w:rsidRPr="00865A43" w:rsidRDefault="00865A43" w:rsidP="00865A43">
            <w:pPr>
              <w:pStyle w:val="ListParagraph"/>
              <w:numPr>
                <w:ilvl w:val="0"/>
                <w:numId w:val="3"/>
              </w:numPr>
              <w:spacing w:after="0"/>
              <w:jc w:val="center"/>
              <w:rPr>
                <w:rFonts w:ascii="Times New Roman" w:hAnsi="Times New Roman"/>
              </w:rPr>
            </w:pPr>
            <w:r w:rsidRPr="00865A43">
              <w:rPr>
                <w:rFonts w:ascii="Times New Roman" w:hAnsi="Times New Roman"/>
              </w:rPr>
              <w:t>Relevance of Information/Bibliography</w:t>
            </w:r>
          </w:p>
          <w:p w:rsidR="00865A43" w:rsidRPr="00865A43" w:rsidRDefault="00865A43" w:rsidP="00A0654E">
            <w:pPr>
              <w:spacing w:after="0"/>
              <w:jc w:val="center"/>
              <w:rPr>
                <w:rFonts w:ascii="Times New Roman" w:hAnsi="Times New Roman" w:cs="Times New Roman"/>
                <w:sz w:val="24"/>
                <w:szCs w:val="24"/>
              </w:rPr>
            </w:pPr>
            <w:r w:rsidRPr="00865A43">
              <w:rPr>
                <w:rFonts w:ascii="Times New Roman" w:hAnsi="Times New Roman" w:cs="Times New Roman"/>
                <w:sz w:val="24"/>
                <w:szCs w:val="24"/>
              </w:rPr>
              <w:t>(</w:t>
            </w:r>
            <w:r w:rsidRPr="00865A43">
              <w:rPr>
                <w:rFonts w:ascii="Times New Roman" w:hAnsi="Times New Roman" w:cs="Times New Roman"/>
                <w:b/>
                <w:sz w:val="24"/>
                <w:szCs w:val="24"/>
              </w:rPr>
              <w:t>1 mark each</w:t>
            </w:r>
            <w:r w:rsidRPr="00865A43">
              <w:rPr>
                <w:rFonts w:ascii="Times New Roman" w:hAnsi="Times New Roman" w:cs="Times New Roman"/>
                <w:sz w:val="24"/>
                <w:szCs w:val="24"/>
              </w:rPr>
              <w:t>)</w:t>
            </w:r>
          </w:p>
        </w:tc>
      </w:tr>
    </w:tbl>
    <w:p w:rsidR="00865A43" w:rsidRPr="00865A43" w:rsidRDefault="00865A43" w:rsidP="00865A43">
      <w:pPr>
        <w:spacing w:line="480" w:lineRule="auto"/>
        <w:rPr>
          <w:rFonts w:ascii="Times New Roman" w:hAnsi="Times New Roman" w:cs="Times New Roman"/>
          <w:sz w:val="24"/>
          <w:szCs w:val="24"/>
        </w:rPr>
      </w:pPr>
    </w:p>
    <w:p w:rsidR="00865A43" w:rsidRPr="00865A43" w:rsidRDefault="00865A43" w:rsidP="00865A43">
      <w:pPr>
        <w:rPr>
          <w:rFonts w:ascii="Times New Roman" w:hAnsi="Times New Roman" w:cs="Times New Roman"/>
          <w:sz w:val="24"/>
          <w:szCs w:val="24"/>
        </w:rPr>
      </w:pPr>
    </w:p>
    <w:sectPr w:rsidR="00865A43" w:rsidRPr="0086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BDE"/>
    <w:multiLevelType w:val="hybridMultilevel"/>
    <w:tmpl w:val="5434DC38"/>
    <w:lvl w:ilvl="0" w:tplc="59741D9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41B01"/>
    <w:multiLevelType w:val="hybridMultilevel"/>
    <w:tmpl w:val="7E6A06D8"/>
    <w:lvl w:ilvl="0" w:tplc="04090011">
      <w:start w:val="1"/>
      <w:numFmt w:val="decimal"/>
      <w:lvlText w:val="%1)"/>
      <w:lvlJc w:val="left"/>
      <w:pPr>
        <w:ind w:left="720" w:hanging="360"/>
      </w:pPr>
      <w:rPr>
        <w:rFonts w:cs="Times New Roman" w:hint="default"/>
      </w:rPr>
    </w:lvl>
    <w:lvl w:ilvl="1" w:tplc="7EA29B94">
      <w:start w:val="1"/>
      <w:numFmt w:val="bullet"/>
      <w:lvlText w:val="o"/>
      <w:lvlJc w:val="left"/>
      <w:pPr>
        <w:ind w:left="1070" w:hanging="360"/>
      </w:pPr>
      <w:rPr>
        <w:rFonts w:ascii="Courier New" w:hAnsi="Courier New" w:hint="default"/>
        <w:sz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D907EA"/>
    <w:multiLevelType w:val="hybridMultilevel"/>
    <w:tmpl w:val="A2F05806"/>
    <w:lvl w:ilvl="0" w:tplc="59741D9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3"/>
    <w:rsid w:val="00767E59"/>
    <w:rsid w:val="0086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43"/>
    <w:pPr>
      <w:spacing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43"/>
    <w:pPr>
      <w:spacing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1</cp:revision>
  <dcterms:created xsi:type="dcterms:W3CDTF">2016-08-04T14:19:00Z</dcterms:created>
  <dcterms:modified xsi:type="dcterms:W3CDTF">2016-08-04T14:23:00Z</dcterms:modified>
</cp:coreProperties>
</file>