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1D" w:rsidRPr="00C16B07" w:rsidRDefault="00C16B07" w:rsidP="00B05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Modeling Ionic Interactions: </w:t>
      </w:r>
      <w:r w:rsidR="00B05440" w:rsidRPr="00C16B07">
        <w:rPr>
          <w:rFonts w:ascii="Times New Roman" w:hAnsi="Times New Roman" w:cs="Times New Roman"/>
          <w:sz w:val="24"/>
          <w:szCs w:val="24"/>
        </w:rPr>
        <w:t>Student Handout</w:t>
      </w:r>
      <w:r w:rsidR="00335B83">
        <w:rPr>
          <w:rFonts w:ascii="Times New Roman" w:hAnsi="Times New Roman" w:cs="Times New Roman"/>
          <w:sz w:val="24"/>
          <w:szCs w:val="24"/>
        </w:rPr>
        <w:t xml:space="preserve"> Day 1</w:t>
      </w:r>
    </w:p>
    <w:p w:rsidR="002D5DF5" w:rsidRPr="00C16B07" w:rsidRDefault="002D5DF5">
      <w:pPr>
        <w:rPr>
          <w:rFonts w:ascii="Times New Roman" w:hAnsi="Times New Roman" w:cs="Times New Roman"/>
          <w:sz w:val="24"/>
          <w:szCs w:val="24"/>
        </w:rPr>
      </w:pPr>
      <w:r w:rsidRPr="00C16B07">
        <w:rPr>
          <w:rFonts w:ascii="Times New Roman" w:hAnsi="Times New Roman" w:cs="Times New Roman"/>
          <w:sz w:val="24"/>
          <w:szCs w:val="24"/>
        </w:rPr>
        <w:t xml:space="preserve">Throughout this lesson you will be working </w:t>
      </w:r>
      <w:r w:rsidR="00C16B07">
        <w:rPr>
          <w:rFonts w:ascii="Times New Roman" w:hAnsi="Times New Roman" w:cs="Times New Roman"/>
          <w:sz w:val="24"/>
          <w:szCs w:val="24"/>
        </w:rPr>
        <w:t xml:space="preserve">cooperatively with </w:t>
      </w:r>
      <w:r w:rsidRPr="00C16B07">
        <w:rPr>
          <w:rFonts w:ascii="Times New Roman" w:hAnsi="Times New Roman" w:cs="Times New Roman"/>
          <w:sz w:val="24"/>
          <w:szCs w:val="24"/>
        </w:rPr>
        <w:t xml:space="preserve">a small group of 2-3 students.  You will be engaged in a process of model creation and revision throughout the activity to explain what you see happening in the teacher demonstration.  </w:t>
      </w:r>
    </w:p>
    <w:p w:rsidR="002D5DF5" w:rsidRPr="00C16B07" w:rsidRDefault="002D5DF5" w:rsidP="002D5D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07">
        <w:rPr>
          <w:rFonts w:ascii="Times New Roman" w:hAnsi="Times New Roman" w:cs="Times New Roman"/>
          <w:b/>
          <w:sz w:val="24"/>
          <w:szCs w:val="24"/>
          <w:u w:val="single"/>
        </w:rPr>
        <w:t>Engage:</w:t>
      </w:r>
    </w:p>
    <w:p w:rsidR="002D5DF5" w:rsidRPr="00C16B07" w:rsidRDefault="002D5DF5" w:rsidP="002D5DF5">
      <w:pPr>
        <w:rPr>
          <w:rFonts w:ascii="Times New Roman" w:hAnsi="Times New Roman" w:cs="Times New Roman"/>
          <w:sz w:val="24"/>
          <w:szCs w:val="24"/>
        </w:rPr>
      </w:pPr>
      <w:r w:rsidRPr="00C16B07">
        <w:rPr>
          <w:rFonts w:ascii="Times New Roman" w:hAnsi="Times New Roman" w:cs="Times New Roman"/>
          <w:sz w:val="24"/>
          <w:szCs w:val="24"/>
        </w:rPr>
        <w:t>Discuss these two questions with your partner and write some of your ideas on the top of the large post-it paper at your table</w:t>
      </w:r>
      <w:r w:rsidRPr="00C16B07">
        <w:rPr>
          <w:rFonts w:ascii="Times New Roman" w:hAnsi="Times New Roman" w:cs="Times New Roman"/>
          <w:sz w:val="24"/>
          <w:szCs w:val="24"/>
        </w:rPr>
        <w:t xml:space="preserve">.  </w:t>
      </w:r>
      <w:r w:rsidRPr="00C16B07">
        <w:rPr>
          <w:rFonts w:ascii="Times New Roman" w:hAnsi="Times New Roman" w:cs="Times New Roman"/>
          <w:sz w:val="24"/>
          <w:szCs w:val="24"/>
        </w:rPr>
        <w:t>Use only the top p</w:t>
      </w:r>
      <w:r w:rsidRPr="00C16B07">
        <w:rPr>
          <w:rFonts w:ascii="Times New Roman" w:hAnsi="Times New Roman" w:cs="Times New Roman"/>
          <w:sz w:val="24"/>
          <w:szCs w:val="24"/>
        </w:rPr>
        <w:t xml:space="preserve">ortion </w:t>
      </w:r>
      <w:r w:rsidRPr="00C16B07">
        <w:rPr>
          <w:rFonts w:ascii="Times New Roman" w:hAnsi="Times New Roman" w:cs="Times New Roman"/>
          <w:sz w:val="24"/>
          <w:szCs w:val="24"/>
        </w:rPr>
        <w:t>of your large paper!</w:t>
      </w:r>
    </w:p>
    <w:p w:rsidR="002D5DF5" w:rsidRPr="00C16B07" w:rsidRDefault="002D5DF5" w:rsidP="00F54501">
      <w:pPr>
        <w:pStyle w:val="ListParagraph"/>
        <w:numPr>
          <w:ilvl w:val="0"/>
          <w:numId w:val="3"/>
        </w:numPr>
      </w:pPr>
      <w:r w:rsidRPr="00C16B07">
        <w:rPr>
          <w:rFonts w:eastAsiaTheme="minorHAnsi"/>
        </w:rPr>
        <w:t>What are models and how do scientists use them?</w:t>
      </w:r>
    </w:p>
    <w:p w:rsidR="002D5DF5" w:rsidRPr="00C16B07" w:rsidRDefault="002D5DF5" w:rsidP="00F54501">
      <w:pPr>
        <w:pStyle w:val="ListParagraph"/>
        <w:numPr>
          <w:ilvl w:val="0"/>
          <w:numId w:val="3"/>
        </w:numPr>
      </w:pPr>
      <w:r w:rsidRPr="00C16B07">
        <w:rPr>
          <w:rFonts w:eastAsiaTheme="minorHAnsi"/>
        </w:rPr>
        <w:t>What are some characteristics of “high quality” models?</w:t>
      </w:r>
    </w:p>
    <w:p w:rsidR="002D5DF5" w:rsidRPr="00C16B07" w:rsidRDefault="002D5DF5" w:rsidP="002D5DF5">
      <w:pPr>
        <w:rPr>
          <w:rFonts w:ascii="Times New Roman" w:hAnsi="Times New Roman" w:cs="Times New Roman"/>
          <w:sz w:val="24"/>
          <w:szCs w:val="24"/>
        </w:rPr>
      </w:pPr>
    </w:p>
    <w:p w:rsidR="002D5DF5" w:rsidRPr="00C16B07" w:rsidRDefault="002D5DF5" w:rsidP="002D5D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6B07">
        <w:rPr>
          <w:rFonts w:ascii="Times New Roman" w:hAnsi="Times New Roman" w:cs="Times New Roman"/>
          <w:sz w:val="24"/>
          <w:szCs w:val="24"/>
          <w:u w:val="single"/>
        </w:rPr>
        <w:t xml:space="preserve">Initial </w:t>
      </w:r>
      <w:r w:rsidR="00B05440" w:rsidRPr="00C16B07">
        <w:rPr>
          <w:rFonts w:ascii="Times New Roman" w:hAnsi="Times New Roman" w:cs="Times New Roman"/>
          <w:sz w:val="24"/>
          <w:szCs w:val="24"/>
          <w:u w:val="single"/>
        </w:rPr>
        <w:t xml:space="preserve">Conjectural </w:t>
      </w:r>
      <w:r w:rsidRPr="00C16B07">
        <w:rPr>
          <w:rFonts w:ascii="Times New Roman" w:hAnsi="Times New Roman" w:cs="Times New Roman"/>
          <w:sz w:val="24"/>
          <w:szCs w:val="24"/>
          <w:u w:val="single"/>
        </w:rPr>
        <w:t xml:space="preserve">Model:  </w:t>
      </w:r>
    </w:p>
    <w:p w:rsidR="002D5DF5" w:rsidRPr="00C16B07" w:rsidRDefault="002D5DF5" w:rsidP="0067140B">
      <w:pPr>
        <w:pStyle w:val="ListParagraph"/>
        <w:numPr>
          <w:ilvl w:val="0"/>
          <w:numId w:val="5"/>
        </w:numPr>
      </w:pPr>
      <w:r w:rsidRPr="00C16B07">
        <w:t>After observing the teacher demonstration</w:t>
      </w:r>
      <w:r w:rsidR="00C16B07">
        <w:t xml:space="preserve"> (Poly Density Bottle</w:t>
      </w:r>
      <w:r w:rsidR="00C16B07" w:rsidRPr="00915EC0">
        <w:rPr>
          <w:color w:val="000000"/>
        </w:rPr>
        <w:t>®</w:t>
      </w:r>
      <w:r w:rsidR="00C16B07">
        <w:t xml:space="preserve"> or video alternative)</w:t>
      </w:r>
      <w:r w:rsidRPr="00C16B07">
        <w:t>, use the bottom of the large post-it paper to c</w:t>
      </w:r>
      <w:r w:rsidR="00533823" w:rsidRPr="00C16B07">
        <w:rPr>
          <w:rFonts w:eastAsiaTheme="minorEastAsia"/>
        </w:rPr>
        <w:t>reate your</w:t>
      </w:r>
      <w:r w:rsidR="00533823" w:rsidRPr="00C16B07">
        <w:rPr>
          <w:rFonts w:eastAsiaTheme="minorEastAsia"/>
        </w:rPr>
        <w:t xml:space="preserve"> own initial model explaining what you observed happening in the bottle and why.  </w:t>
      </w:r>
      <w:r w:rsidR="00533823" w:rsidRPr="00C16B07">
        <w:rPr>
          <w:rFonts w:eastAsiaTheme="minorEastAsia"/>
        </w:rPr>
        <w:t>Draw a model depicting the three time periods—initial mixture, during separation of the beads, final placem</w:t>
      </w:r>
      <w:r w:rsidR="00533823" w:rsidRPr="00C16B07">
        <w:rPr>
          <w:rFonts w:eastAsiaTheme="minorEastAsia"/>
        </w:rPr>
        <w:t>ent</w:t>
      </w:r>
      <w:r w:rsidRPr="00C16B07">
        <w:t xml:space="preserve">. </w:t>
      </w:r>
    </w:p>
    <w:p w:rsidR="002D5DF5" w:rsidRPr="00C16B07" w:rsidRDefault="002D5DF5" w:rsidP="002D3503">
      <w:pPr>
        <w:pStyle w:val="ListParagraph"/>
        <w:numPr>
          <w:ilvl w:val="1"/>
          <w:numId w:val="5"/>
        </w:numPr>
      </w:pPr>
      <w:r w:rsidRPr="00C16B07">
        <w:t>Your model should include observations that support your explanations. Include both words and drawings (macro and particulate level if possible)</w:t>
      </w:r>
    </w:p>
    <w:p w:rsidR="00B05440" w:rsidRPr="00C16B07" w:rsidRDefault="00B05440" w:rsidP="00C16B07">
      <w:pPr>
        <w:pStyle w:val="ListParagraph"/>
        <w:numPr>
          <w:ilvl w:val="0"/>
          <w:numId w:val="5"/>
        </w:numPr>
      </w:pPr>
      <w:r w:rsidRPr="00C16B07">
        <w:t>Share you models: A key purpose of scientific models is that they provide a quick, easy way to communicate thinking. Let’s see if we can push our own thinking about the bottle phenomena by learning about the thinking and reasoning of our peers.</w:t>
      </w:r>
    </w:p>
    <w:p w:rsidR="00B05440" w:rsidRPr="00C16B07" w:rsidRDefault="00B05440" w:rsidP="002D3503">
      <w:pPr>
        <w:pStyle w:val="ListParagraph"/>
        <w:numPr>
          <w:ilvl w:val="1"/>
          <w:numId w:val="5"/>
        </w:numPr>
      </w:pPr>
      <w:r w:rsidRPr="00C16B07">
        <w:t>Be prepared to review/critique the ideas presented by other groups.</w:t>
      </w:r>
    </w:p>
    <w:p w:rsidR="00B05440" w:rsidRPr="00C16B07" w:rsidRDefault="00B05440" w:rsidP="00B05440">
      <w:pPr>
        <w:rPr>
          <w:rFonts w:ascii="Times New Roman" w:hAnsi="Times New Roman" w:cs="Times New Roman"/>
          <w:sz w:val="24"/>
          <w:szCs w:val="24"/>
        </w:rPr>
      </w:pPr>
    </w:p>
    <w:p w:rsidR="005751C0" w:rsidRPr="005751C0" w:rsidRDefault="005751C0" w:rsidP="00B054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1C0">
        <w:rPr>
          <w:rFonts w:ascii="Times New Roman" w:hAnsi="Times New Roman" w:cs="Times New Roman"/>
          <w:b/>
          <w:sz w:val="24"/>
          <w:szCs w:val="24"/>
          <w:u w:val="single"/>
        </w:rPr>
        <w:t>Explore</w:t>
      </w:r>
    </w:p>
    <w:p w:rsidR="00B05440" w:rsidRPr="00C16B07" w:rsidRDefault="00B05440" w:rsidP="00B054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6B07">
        <w:rPr>
          <w:rFonts w:ascii="Times New Roman" w:hAnsi="Times New Roman" w:cs="Times New Roman"/>
          <w:sz w:val="24"/>
          <w:szCs w:val="24"/>
          <w:u w:val="single"/>
        </w:rPr>
        <w:t>Physical Model</w:t>
      </w:r>
      <w:r w:rsidR="00C16B0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0636">
        <w:rPr>
          <w:rFonts w:ascii="Times New Roman" w:hAnsi="Times New Roman" w:cs="Times New Roman"/>
          <w:sz w:val="24"/>
          <w:szCs w:val="24"/>
          <w:u w:val="single"/>
        </w:rPr>
        <w:t xml:space="preserve">Structured </w:t>
      </w:r>
      <w:r w:rsidR="00C16B07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950636">
        <w:rPr>
          <w:rFonts w:ascii="Times New Roman" w:hAnsi="Times New Roman" w:cs="Times New Roman"/>
          <w:sz w:val="24"/>
          <w:szCs w:val="24"/>
          <w:u w:val="single"/>
        </w:rPr>
        <w:t xml:space="preserve">Guided </w:t>
      </w:r>
      <w:r w:rsidR="00C16B07">
        <w:rPr>
          <w:rFonts w:ascii="Times New Roman" w:hAnsi="Times New Roman" w:cs="Times New Roman"/>
          <w:sz w:val="24"/>
          <w:szCs w:val="24"/>
          <w:u w:val="single"/>
        </w:rPr>
        <w:t>Inquiry options)</w:t>
      </w:r>
    </w:p>
    <w:p w:rsidR="00C16B07" w:rsidRDefault="00C16B07" w:rsidP="00B054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Safety:  Put on goggles, apron, and gloves.  Isopropyl Alcohol is flammable, avoid heat, open flames or sparks while using this chemical. </w:t>
      </w:r>
    </w:p>
    <w:p w:rsidR="00C16B07" w:rsidRPr="00C16B07" w:rsidRDefault="00C16B07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6B0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Materials</w:t>
      </w: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Need one for each group of 2-3 students</w:t>
      </w:r>
      <w:r w:rsidR="00950636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C16B07" w:rsidRPr="00C16B07" w:rsidRDefault="00C16B07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.25 L bottle of water (remove store label)</w:t>
      </w:r>
    </w:p>
    <w:p w:rsidR="00C16B07" w:rsidRPr="00C16B07" w:rsidRDefault="00C16B07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Table salt (</w:t>
      </w:r>
      <w:proofErr w:type="spellStart"/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NaCl</w:t>
      </w:r>
      <w:proofErr w:type="spellEnd"/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5751C0">
        <w:rPr>
          <w:rFonts w:ascii="Times New Roman" w:eastAsia="Times New Roman" w:hAnsi="Times New Roman"/>
          <w:color w:val="000000"/>
          <w:sz w:val="24"/>
          <w:szCs w:val="24"/>
        </w:rPr>
        <w:t xml:space="preserve">   (~ 50 grams)</w:t>
      </w:r>
    </w:p>
    <w:p w:rsidR="005751C0" w:rsidRDefault="00C16B07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 xml:space="preserve">70% isopropyl </w:t>
      </w:r>
      <w:proofErr w:type="gramStart"/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alcohol</w:t>
      </w:r>
      <w:r w:rsidR="005751C0">
        <w:rPr>
          <w:rFonts w:ascii="Times New Roman" w:eastAsia="Times New Roman" w:hAnsi="Times New Roman"/>
          <w:color w:val="000000"/>
          <w:sz w:val="24"/>
          <w:szCs w:val="24"/>
        </w:rPr>
        <w:t xml:space="preserve">  (</w:t>
      </w:r>
      <w:proofErr w:type="gramEnd"/>
      <w:r w:rsidR="005751C0">
        <w:rPr>
          <w:rFonts w:ascii="Times New Roman" w:eastAsia="Times New Roman" w:hAnsi="Times New Roman"/>
          <w:color w:val="000000"/>
          <w:sz w:val="24"/>
          <w:szCs w:val="24"/>
        </w:rPr>
        <w:t>~.125L)</w:t>
      </w:r>
    </w:p>
    <w:p w:rsidR="00C16B07" w:rsidRPr="00C16B07" w:rsidRDefault="005751C0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One drop f</w:t>
      </w:r>
      <w:r w:rsidR="00C16B07" w:rsidRPr="00C16B07">
        <w:rPr>
          <w:rFonts w:ascii="Times New Roman" w:eastAsia="Times New Roman" w:hAnsi="Times New Roman"/>
          <w:color w:val="000000"/>
          <w:sz w:val="24"/>
          <w:szCs w:val="24"/>
        </w:rPr>
        <w:t>ood coloring</w:t>
      </w:r>
      <w:r w:rsidR="00950636">
        <w:rPr>
          <w:rFonts w:ascii="Times New Roman" w:eastAsia="Times New Roman" w:hAnsi="Times New Roman"/>
          <w:color w:val="000000"/>
          <w:sz w:val="24"/>
          <w:szCs w:val="24"/>
        </w:rPr>
        <w:t xml:space="preserve"> (green)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16B07" w:rsidRPr="00C16B07" w:rsidRDefault="005751C0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One sheet </w:t>
      </w:r>
      <w:proofErr w:type="gramStart"/>
      <w:r w:rsidR="00C16B07" w:rsidRPr="00C16B07">
        <w:rPr>
          <w:rFonts w:ascii="Times New Roman" w:eastAsia="Times New Roman" w:hAnsi="Times New Roman"/>
          <w:color w:val="000000"/>
          <w:sz w:val="24"/>
          <w:szCs w:val="24"/>
        </w:rPr>
        <w:t>Large</w:t>
      </w:r>
      <w:proofErr w:type="gramEnd"/>
      <w:r w:rsidR="00C16B07" w:rsidRPr="00C16B07">
        <w:rPr>
          <w:rFonts w:ascii="Times New Roman" w:eastAsia="Times New Roman" w:hAnsi="Times New Roman"/>
          <w:color w:val="000000"/>
          <w:sz w:val="24"/>
          <w:szCs w:val="24"/>
        </w:rPr>
        <w:t xml:space="preserve"> post-it Easel Pad or Newsprint for student posters</w:t>
      </w:r>
    </w:p>
    <w:p w:rsidR="00C16B07" w:rsidRPr="00C16B07" w:rsidRDefault="00C16B07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Markers</w:t>
      </w:r>
    </w:p>
    <w:p w:rsidR="00C16B07" w:rsidRPr="00C16B07" w:rsidRDefault="00C16B07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 xml:space="preserve">Balance </w:t>
      </w:r>
      <w:r w:rsidR="00950636">
        <w:rPr>
          <w:rFonts w:ascii="Times New Roman" w:eastAsia="Times New Roman" w:hAnsi="Times New Roman"/>
          <w:color w:val="000000"/>
          <w:sz w:val="24"/>
          <w:szCs w:val="24"/>
        </w:rPr>
        <w:t>(for inquiry option)</w:t>
      </w:r>
    </w:p>
    <w:p w:rsidR="00C16B07" w:rsidRDefault="00C16B07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16B07">
        <w:rPr>
          <w:rFonts w:ascii="Times New Roman" w:eastAsia="Times New Roman" w:hAnsi="Times New Roman"/>
          <w:color w:val="000000"/>
          <w:sz w:val="24"/>
          <w:szCs w:val="24"/>
        </w:rPr>
        <w:t>Graduated Cylinder (for inquiry</w:t>
      </w:r>
      <w:r w:rsidR="00950636">
        <w:rPr>
          <w:rFonts w:ascii="Times New Roman" w:eastAsia="Times New Roman" w:hAnsi="Times New Roman"/>
          <w:color w:val="000000"/>
          <w:sz w:val="24"/>
          <w:szCs w:val="24"/>
        </w:rPr>
        <w:t xml:space="preserve"> option)</w:t>
      </w:r>
    </w:p>
    <w:p w:rsidR="00950636" w:rsidRDefault="00950636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Beads of various sizes and densities (for inquiry option)</w:t>
      </w:r>
    </w:p>
    <w:p w:rsidR="00950636" w:rsidRDefault="00950636" w:rsidP="005751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Sugar (for inquiry</w:t>
      </w:r>
      <w:r w:rsidR="005751C0">
        <w:rPr>
          <w:rFonts w:ascii="Times New Roman" w:eastAsia="Times New Roman" w:hAnsi="Times New Roman"/>
          <w:color w:val="000000"/>
          <w:sz w:val="24"/>
          <w:szCs w:val="24"/>
        </w:rPr>
        <w:t xml:space="preserve"> option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5751C0" w:rsidRDefault="005751C0" w:rsidP="00C16B07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50636" w:rsidRPr="00C16B07" w:rsidRDefault="00950636" w:rsidP="00C16B07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5063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Structured Option</w:t>
      </w:r>
    </w:p>
    <w:p w:rsidR="00950636" w:rsidRPr="00950636" w:rsidRDefault="00B05440" w:rsidP="00950636">
      <w:pPr>
        <w:pStyle w:val="ListParagraph"/>
        <w:numPr>
          <w:ilvl w:val="0"/>
          <w:numId w:val="6"/>
        </w:numPr>
        <w:rPr>
          <w:rFonts w:cstheme="minorBidi"/>
          <w:color w:val="000000"/>
        </w:rPr>
      </w:pPr>
      <w:r w:rsidRPr="00950636">
        <w:rPr>
          <w:color w:val="000000"/>
        </w:rPr>
        <w:lastRenderedPageBreak/>
        <w:t xml:space="preserve">Design a similar system using the </w:t>
      </w:r>
      <w:r w:rsidR="005751C0">
        <w:rPr>
          <w:color w:val="000000"/>
        </w:rPr>
        <w:t xml:space="preserve">teacher provided </w:t>
      </w:r>
      <w:r w:rsidRPr="00950636">
        <w:rPr>
          <w:color w:val="000000"/>
        </w:rPr>
        <w:t>materials (the same ones that are in the bottle):</w:t>
      </w:r>
      <w:r w:rsidR="00950636" w:rsidRPr="00950636">
        <w:rPr>
          <w:color w:val="000000"/>
        </w:rPr>
        <w:t xml:space="preserve"> </w:t>
      </w:r>
      <w:r w:rsidR="005751C0">
        <w:rPr>
          <w:color w:val="000000"/>
        </w:rPr>
        <w:t>s</w:t>
      </w:r>
      <w:r w:rsidRPr="00950636">
        <w:rPr>
          <w:rFonts w:cstheme="minorBidi"/>
          <w:color w:val="000000"/>
        </w:rPr>
        <w:t>alt</w:t>
      </w:r>
      <w:r w:rsidR="00950636" w:rsidRPr="00950636">
        <w:rPr>
          <w:rFonts w:cstheme="minorBidi"/>
          <w:color w:val="000000"/>
        </w:rPr>
        <w:t xml:space="preserve">, </w:t>
      </w:r>
      <w:r w:rsidR="005751C0">
        <w:rPr>
          <w:rFonts w:cstheme="minorBidi"/>
          <w:color w:val="000000"/>
        </w:rPr>
        <w:t>w</w:t>
      </w:r>
      <w:r w:rsidRPr="00950636">
        <w:rPr>
          <w:rFonts w:cstheme="minorBidi"/>
          <w:color w:val="000000"/>
        </w:rPr>
        <w:t>ater</w:t>
      </w:r>
      <w:r w:rsidR="00950636" w:rsidRPr="00950636">
        <w:rPr>
          <w:rFonts w:cstheme="minorBidi"/>
          <w:color w:val="000000"/>
        </w:rPr>
        <w:t xml:space="preserve">, </w:t>
      </w:r>
      <w:r w:rsidR="005751C0">
        <w:rPr>
          <w:rFonts w:cstheme="minorBidi"/>
          <w:color w:val="000000"/>
        </w:rPr>
        <w:t>i</w:t>
      </w:r>
      <w:r w:rsidRPr="00950636">
        <w:rPr>
          <w:rFonts w:cstheme="minorBidi"/>
          <w:color w:val="000000"/>
        </w:rPr>
        <w:t>sopropyl alcohol</w:t>
      </w:r>
      <w:r w:rsidR="00950636" w:rsidRPr="00950636">
        <w:rPr>
          <w:rFonts w:cstheme="minorBidi"/>
          <w:color w:val="000000"/>
        </w:rPr>
        <w:t>, and g</w:t>
      </w:r>
      <w:r w:rsidR="00C16B07" w:rsidRPr="00950636">
        <w:rPr>
          <w:rFonts w:cstheme="minorBidi"/>
          <w:color w:val="000000"/>
        </w:rPr>
        <w:t>reen</w:t>
      </w:r>
      <w:r w:rsidRPr="00950636">
        <w:rPr>
          <w:rFonts w:cstheme="minorBidi"/>
          <w:color w:val="000000"/>
        </w:rPr>
        <w:t xml:space="preserve"> food coloring </w:t>
      </w:r>
      <w:r w:rsidR="00950636" w:rsidRPr="00950636">
        <w:rPr>
          <w:rFonts w:cstheme="minorBidi"/>
          <w:color w:val="000000"/>
        </w:rPr>
        <w:t>(instead of beads)</w:t>
      </w:r>
    </w:p>
    <w:p w:rsidR="00950636" w:rsidRPr="00950636" w:rsidRDefault="00950636" w:rsidP="00950636">
      <w:pPr>
        <w:pStyle w:val="ListParagraph"/>
        <w:numPr>
          <w:ilvl w:val="0"/>
          <w:numId w:val="6"/>
        </w:numPr>
        <w:rPr>
          <w:color w:val="000000"/>
        </w:rPr>
      </w:pPr>
      <w:r w:rsidRPr="00950636">
        <w:rPr>
          <w:color w:val="000000"/>
        </w:rPr>
        <w:t>With label removed from a 0.25L</w:t>
      </w:r>
      <w:r>
        <w:rPr>
          <w:color w:val="000000"/>
        </w:rPr>
        <w:t xml:space="preserve"> water </w:t>
      </w:r>
      <w:r w:rsidRPr="00950636">
        <w:rPr>
          <w:color w:val="000000"/>
        </w:rPr>
        <w:t xml:space="preserve">bottle, pour out half </w:t>
      </w:r>
      <w:r>
        <w:rPr>
          <w:color w:val="000000"/>
        </w:rPr>
        <w:t xml:space="preserve">(.125 L) </w:t>
      </w:r>
      <w:r w:rsidRPr="00950636">
        <w:rPr>
          <w:color w:val="000000"/>
        </w:rPr>
        <w:t>of the water in the bottle.</w:t>
      </w:r>
    </w:p>
    <w:p w:rsidR="00950636" w:rsidRDefault="00950636" w:rsidP="00950636">
      <w:pPr>
        <w:pStyle w:val="ListParagraph"/>
        <w:numPr>
          <w:ilvl w:val="0"/>
          <w:numId w:val="6"/>
        </w:numPr>
        <w:rPr>
          <w:color w:val="000000"/>
        </w:rPr>
      </w:pPr>
      <w:r w:rsidRPr="00950636">
        <w:rPr>
          <w:color w:val="000000"/>
        </w:rPr>
        <w:t xml:space="preserve">Add </w:t>
      </w:r>
      <w:r w:rsidR="005751C0">
        <w:rPr>
          <w:color w:val="000000"/>
        </w:rPr>
        <w:t>about .125 L i</w:t>
      </w:r>
      <w:r w:rsidRPr="00950636">
        <w:rPr>
          <w:color w:val="000000"/>
        </w:rPr>
        <w:t>sopropyl alcohol to the bottle</w:t>
      </w:r>
      <w:r w:rsidR="005751C0">
        <w:rPr>
          <w:color w:val="000000"/>
        </w:rPr>
        <w:t xml:space="preserve">. Make sure you </w:t>
      </w:r>
      <w:r w:rsidRPr="00950636">
        <w:rPr>
          <w:color w:val="000000"/>
        </w:rPr>
        <w:t xml:space="preserve">leave at least 2 cm of air at the top of the bottle. </w:t>
      </w:r>
    </w:p>
    <w:p w:rsidR="00950636" w:rsidRDefault="00950636" w:rsidP="00950636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Add one drop of green food coloring to the bottle.  Replace cap and lightly shake bottle. </w:t>
      </w:r>
    </w:p>
    <w:p w:rsidR="005751C0" w:rsidRDefault="00950636" w:rsidP="00950636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Add salt and replace bottle cap and shake mixture.  Continue adding salt until you observe </w:t>
      </w:r>
      <w:r w:rsidR="005751C0">
        <w:rPr>
          <w:color w:val="000000"/>
        </w:rPr>
        <w:t xml:space="preserve">a separation of two colored </w:t>
      </w:r>
      <w:r>
        <w:rPr>
          <w:color w:val="000000"/>
        </w:rPr>
        <w:t xml:space="preserve">liquids (about 50 grams). </w:t>
      </w:r>
    </w:p>
    <w:p w:rsidR="005751C0" w:rsidRDefault="005751C0" w:rsidP="005751C0">
      <w:pPr>
        <w:rPr>
          <w:color w:val="000000"/>
        </w:rPr>
      </w:pPr>
    </w:p>
    <w:p w:rsidR="00950636" w:rsidRPr="005751C0" w:rsidRDefault="005751C0" w:rsidP="005751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51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Inquiry Option</w:t>
      </w:r>
      <w:r w:rsidR="00950636" w:rsidRPr="005751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751C0" w:rsidRDefault="005751C0" w:rsidP="005751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Inquiry </w:t>
      </w:r>
      <w:r w:rsidRPr="005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Challenge: </w:t>
      </w:r>
    </w:p>
    <w:p w:rsidR="005751C0" w:rsidRDefault="005751C0" w:rsidP="005751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</w:t>
      </w:r>
      <w:r w:rsidR="00297DE0">
        <w:rPr>
          <w:rFonts w:ascii="Times New Roman" w:eastAsia="Times New Roman" w:hAnsi="Times New Roman" w:cs="Times New Roman"/>
          <w:color w:val="000000"/>
          <w:sz w:val="24"/>
          <w:szCs w:val="24"/>
        </w:rPr>
        <w:t>your own physical model u</w:t>
      </w:r>
      <w:r w:rsidRPr="005751C0">
        <w:rPr>
          <w:rFonts w:ascii="Times New Roman" w:eastAsia="Times New Roman" w:hAnsi="Times New Roman" w:cs="Times New Roman"/>
          <w:color w:val="000000"/>
          <w:sz w:val="24"/>
          <w:szCs w:val="24"/>
        </w:rPr>
        <w:t>sing the teacher provided materials</w:t>
      </w:r>
      <w:r w:rsidRPr="005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You must develop a step-by-step procedure list and get approval from your teacher before mixing any chemicals. Provide a rationale for the materials you choose.  </w:t>
      </w:r>
    </w:p>
    <w:p w:rsidR="005751C0" w:rsidRDefault="00297DE0" w:rsidP="005751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</w:t>
      </w:r>
      <w:r w:rsidR="005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teacher has provided various beads,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could </w:t>
      </w:r>
      <w:r w:rsidR="005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the density of the beads needed to replicate the demonstration.  Alternatively, you can add one drop of food coloring to help you </w:t>
      </w:r>
      <w:r w:rsidR="0053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better observe </w:t>
      </w:r>
      <w:r w:rsidR="005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various liquids in your bottle. </w:t>
      </w:r>
    </w:p>
    <w:p w:rsidR="00297DE0" w:rsidRPr="00533823" w:rsidRDefault="00297DE0" w:rsidP="005751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338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Questions</w:t>
      </w:r>
    </w:p>
    <w:p w:rsidR="00297DE0" w:rsidRPr="00533823" w:rsidRDefault="00297DE0" w:rsidP="00297D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23">
        <w:rPr>
          <w:rFonts w:ascii="Times New Roman" w:eastAsia="Times New Roman" w:hAnsi="Times New Roman" w:cs="Times New Roman"/>
          <w:color w:val="000000"/>
          <w:sz w:val="24"/>
          <w:szCs w:val="24"/>
        </w:rPr>
        <w:t>1. Did the alcohol and water mix with each other?  How do you know?</w:t>
      </w:r>
    </w:p>
    <w:p w:rsidR="00297DE0" w:rsidRPr="00533823" w:rsidRDefault="00297DE0" w:rsidP="00297D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23">
        <w:rPr>
          <w:rFonts w:ascii="Times New Roman" w:eastAsia="Times New Roman" w:hAnsi="Times New Roman" w:cs="Times New Roman"/>
          <w:color w:val="000000"/>
          <w:sz w:val="24"/>
          <w:szCs w:val="24"/>
        </w:rPr>
        <w:t>2. How did the addition of salt (or sugar) change your model?</w:t>
      </w:r>
    </w:p>
    <w:p w:rsidR="00297DE0" w:rsidRPr="00533823" w:rsidRDefault="00297DE0" w:rsidP="0074324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338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Model Revision and Explanation</w:t>
      </w:r>
    </w:p>
    <w:p w:rsidR="0074324B" w:rsidRPr="00533823" w:rsidRDefault="0074324B" w:rsidP="00882BCC">
      <w:pPr>
        <w:pStyle w:val="ListParagraph"/>
        <w:numPr>
          <w:ilvl w:val="0"/>
          <w:numId w:val="7"/>
        </w:numPr>
        <w:rPr>
          <w:color w:val="000000"/>
        </w:rPr>
      </w:pPr>
      <w:r w:rsidRPr="00533823">
        <w:rPr>
          <w:color w:val="000000"/>
        </w:rPr>
        <w:t xml:space="preserve">Based on your new information and the behavior of your small bottle—revise your initial model.  Using different colored sticky notes </w:t>
      </w:r>
      <w:r w:rsidR="00533823">
        <w:rPr>
          <w:color w:val="000000"/>
        </w:rPr>
        <w:t xml:space="preserve">to </w:t>
      </w:r>
      <w:bookmarkStart w:id="0" w:name="_GoBack"/>
      <w:bookmarkEnd w:id="0"/>
      <w:r w:rsidRPr="00533823">
        <w:rPr>
          <w:color w:val="000000"/>
        </w:rPr>
        <w:t>change at least 1 thing in the following categories: ADD new explanations (yellow sticky note), REVISE previous content in your model (blue sticky note), and Write any QUESTIONS you still have (purple sticky note)</w:t>
      </w:r>
    </w:p>
    <w:p w:rsidR="0074324B" w:rsidRPr="00533823" w:rsidRDefault="0074324B" w:rsidP="00882BCC">
      <w:pPr>
        <w:pStyle w:val="ListParagraph"/>
        <w:numPr>
          <w:ilvl w:val="0"/>
          <w:numId w:val="7"/>
        </w:numPr>
        <w:rPr>
          <w:color w:val="000000"/>
        </w:rPr>
      </w:pPr>
      <w:r w:rsidRPr="00533823">
        <w:rPr>
          <w:color w:val="000000"/>
        </w:rPr>
        <w:t xml:space="preserve">Individually write a </w:t>
      </w:r>
      <w:r w:rsidRPr="00533823">
        <w:rPr>
          <w:color w:val="000000"/>
        </w:rPr>
        <w:t>Claim</w:t>
      </w:r>
      <w:r w:rsidRPr="00533823">
        <w:rPr>
          <w:color w:val="000000"/>
        </w:rPr>
        <w:t xml:space="preserve">, Evidence, Reasoning explanation (CER).  </w:t>
      </w:r>
    </w:p>
    <w:p w:rsidR="0074324B" w:rsidRPr="00533823" w:rsidRDefault="0074324B" w:rsidP="0074324B">
      <w:pPr>
        <w:pStyle w:val="ListParagraph"/>
        <w:rPr>
          <w:color w:val="000000"/>
        </w:rPr>
      </w:pPr>
    </w:p>
    <w:p w:rsidR="0074324B" w:rsidRPr="0074324B" w:rsidRDefault="0074324B" w:rsidP="0074324B">
      <w:pPr>
        <w:rPr>
          <w:color w:val="000000"/>
        </w:rPr>
      </w:pPr>
    </w:p>
    <w:sectPr w:rsidR="0074324B" w:rsidRPr="0074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F9B"/>
    <w:multiLevelType w:val="hybridMultilevel"/>
    <w:tmpl w:val="6AF22500"/>
    <w:lvl w:ilvl="0" w:tplc="E17613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CA38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C937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A0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04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E2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C9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CD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C20041"/>
    <w:multiLevelType w:val="hybridMultilevel"/>
    <w:tmpl w:val="019A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077D"/>
    <w:multiLevelType w:val="hybridMultilevel"/>
    <w:tmpl w:val="E3EA3D48"/>
    <w:lvl w:ilvl="0" w:tplc="0E9494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67A403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620A7"/>
    <w:multiLevelType w:val="hybridMultilevel"/>
    <w:tmpl w:val="8868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22FD"/>
    <w:multiLevelType w:val="hybridMultilevel"/>
    <w:tmpl w:val="E5B4AF8C"/>
    <w:lvl w:ilvl="0" w:tplc="1F5A1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8E092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28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07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E7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EC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81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5E2E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24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1D6C01"/>
    <w:multiLevelType w:val="hybridMultilevel"/>
    <w:tmpl w:val="1554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47A3"/>
    <w:multiLevelType w:val="hybridMultilevel"/>
    <w:tmpl w:val="04C6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F5"/>
    <w:rsid w:val="00297DE0"/>
    <w:rsid w:val="002D5DF5"/>
    <w:rsid w:val="00335B83"/>
    <w:rsid w:val="00533823"/>
    <w:rsid w:val="005751C0"/>
    <w:rsid w:val="0074324B"/>
    <w:rsid w:val="00950636"/>
    <w:rsid w:val="00A7361D"/>
    <w:rsid w:val="00B05440"/>
    <w:rsid w:val="00C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B65E3-9487-4222-96E8-D3E044C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1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62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43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Lotter</dc:creator>
  <cp:keywords/>
  <dc:description/>
  <cp:lastModifiedBy>Lotter</cp:lastModifiedBy>
  <cp:revision>3</cp:revision>
  <dcterms:created xsi:type="dcterms:W3CDTF">2016-05-23T18:14:00Z</dcterms:created>
  <dcterms:modified xsi:type="dcterms:W3CDTF">2016-05-23T19:18:00Z</dcterms:modified>
</cp:coreProperties>
</file>