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C9" w:rsidRDefault="006075D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 for </w:t>
      </w:r>
      <w:r w:rsidR="008378D4">
        <w:rPr>
          <w:rFonts w:ascii="Times New Roman" w:eastAsia="Times New Roman" w:hAnsi="Times New Roman" w:cs="Times New Roman"/>
          <w:sz w:val="24"/>
          <w:szCs w:val="24"/>
        </w:rPr>
        <w:t>Drawing Conclusions Worksheet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494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points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points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point</w:t>
            </w:r>
          </w:p>
        </w:tc>
      </w:tr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 1: Smooth Tile Floor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able to successfully determine how far the vehicle moved relative to the other surfaces AND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either determined how far the vehicle moved relative to the other surfaces OR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not able to correctly determine how far the vehicle moved relative to the other surfaces or why.</w:t>
            </w:r>
          </w:p>
        </w:tc>
      </w:tr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 2: Beach Towel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able to successfully determine how far the vehicle moved relative to the other surfaces AND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either determined how far the vehicle moved relative to the other surfaces OR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was not able to correctly determine how far the </w:t>
            </w:r>
            <w:r>
              <w:rPr>
                <w:rFonts w:ascii="Times New Roman" w:eastAsia="Times New Roman" w:hAnsi="Times New Roman" w:cs="Times New Roman"/>
              </w:rPr>
              <w:t>vehicle moved relative to the other surfaces or why.</w:t>
            </w:r>
          </w:p>
        </w:tc>
      </w:tr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837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 3: Nons</w:t>
            </w:r>
            <w:r w:rsidR="006075D1">
              <w:rPr>
                <w:rFonts w:ascii="Times New Roman" w:eastAsia="Times New Roman" w:hAnsi="Times New Roman" w:cs="Times New Roman"/>
              </w:rPr>
              <w:t>kid Pad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able to successfully determine how far the vehicle moved relative to the other surfaces AND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either determined how far the vehicle moved relative to the othe</w:t>
            </w:r>
            <w:r>
              <w:rPr>
                <w:rFonts w:ascii="Times New Roman" w:eastAsia="Times New Roman" w:hAnsi="Times New Roman" w:cs="Times New Roman"/>
              </w:rPr>
              <w:t>r surfaces OR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not able to correctly determine how far the vehicle moved relative to the other surfaces or why.</w:t>
            </w:r>
          </w:p>
        </w:tc>
      </w:tr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 4: Woven Rug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able to successfully determine how far the vehicle moved relative to the other surfaces AND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either determined how far the vehicle moved relative to the other surfaces OR why.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was not able to correctly determine how far the vehicle moved relative to the other surfaces or why.</w:t>
            </w:r>
          </w:p>
        </w:tc>
      </w:tr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 5: Identifying Constants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Three</w:t>
            </w:r>
            <w:r>
              <w:rPr>
                <w:rFonts w:ascii="Times New Roman" w:eastAsia="Times New Roman" w:hAnsi="Times New Roman" w:cs="Times New Roman"/>
              </w:rPr>
              <w:t xml:space="preserve"> constants are correctly</w:t>
            </w:r>
            <w:r>
              <w:rPr>
                <w:rFonts w:ascii="Times New Roman" w:eastAsia="Times New Roman" w:hAnsi="Times New Roman" w:cs="Times New Roman"/>
              </w:rPr>
              <w:t xml:space="preserve"> identified.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or two</w:t>
            </w:r>
            <w:r>
              <w:rPr>
                <w:rFonts w:ascii="Times New Roman" w:eastAsia="Times New Roman" w:hAnsi="Times New Roman" w:cs="Times New Roman"/>
              </w:rPr>
              <w:t xml:space="preserve"> constants are correctly identified.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Zero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constants are correctly identified.</w:t>
            </w:r>
          </w:p>
        </w:tc>
      </w:tr>
      <w:tr w:rsidR="004940C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 6: Noticing the Effect of Friction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indicates that friction and distance traveled are inversely related.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points to attributes of the surfaces and how they impact the distance the vehicle travels, but does not formulate a rule.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9" w:rsidRDefault="00607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does not demonstrate understanding of the role of friction on the vehicle.</w:t>
            </w:r>
          </w:p>
        </w:tc>
      </w:tr>
    </w:tbl>
    <w:p w:rsidR="004940C9" w:rsidRDefault="004940C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40C9" w:rsidRDefault="006075D1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 Score:</w:t>
      </w:r>
      <w:r w:rsidR="0083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3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/30</w:t>
      </w:r>
    </w:p>
    <w:sectPr w:rsidR="004940C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5D1">
      <w:pPr>
        <w:spacing w:line="240" w:lineRule="auto"/>
      </w:pPr>
      <w:r>
        <w:separator/>
      </w:r>
    </w:p>
  </w:endnote>
  <w:endnote w:type="continuationSeparator" w:id="0">
    <w:p w:rsidR="00000000" w:rsidRDefault="00607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5D1">
      <w:pPr>
        <w:spacing w:line="240" w:lineRule="auto"/>
      </w:pPr>
      <w:r>
        <w:separator/>
      </w:r>
    </w:p>
  </w:footnote>
  <w:footnote w:type="continuationSeparator" w:id="0">
    <w:p w:rsidR="00000000" w:rsidRDefault="00607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C9" w:rsidRDefault="004940C9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0C9"/>
    <w:rsid w:val="004940C9"/>
    <w:rsid w:val="006075D1"/>
    <w:rsid w:val="008378D4"/>
    <w:rsid w:val="00C1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>Toshiba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Lu</cp:lastModifiedBy>
  <cp:revision>5</cp:revision>
  <dcterms:created xsi:type="dcterms:W3CDTF">2019-01-30T20:01:00Z</dcterms:created>
  <dcterms:modified xsi:type="dcterms:W3CDTF">2019-01-30T20:09:00Z</dcterms:modified>
</cp:coreProperties>
</file>