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4DFBA" w14:textId="77777777" w:rsidR="004148C6" w:rsidRPr="004148C6" w:rsidRDefault="004148C6" w:rsidP="004148C6">
      <w:bookmarkStart w:id="0" w:name="_GoBack"/>
      <w:bookmarkEnd w:id="0"/>
    </w:p>
    <w:p w14:paraId="6227C806" w14:textId="77777777" w:rsidR="004148C6" w:rsidRPr="004148C6" w:rsidRDefault="004148C6" w:rsidP="004148C6"/>
    <w:p w14:paraId="7C462DF5" w14:textId="77777777" w:rsidR="00B860CD" w:rsidRDefault="00B860CD" w:rsidP="00B860CD">
      <w:pPr>
        <w:jc w:val="center"/>
        <w:rPr>
          <w:rFonts w:ascii="Avenir Next Regular" w:hAnsi="Avenir Next Regular"/>
          <w:b/>
          <w:sz w:val="36"/>
        </w:rPr>
      </w:pPr>
      <w:r w:rsidRPr="001824F3">
        <w:rPr>
          <w:rFonts w:ascii="Avenir Next Regular" w:hAnsi="Avenir Next Regular"/>
          <w:sz w:val="36"/>
        </w:rPr>
        <w:t xml:space="preserve">Activity: </w:t>
      </w:r>
      <w:r>
        <w:rPr>
          <w:rFonts w:ascii="Avenir Next Regular" w:hAnsi="Avenir Next Regular"/>
          <w:b/>
          <w:sz w:val="36"/>
        </w:rPr>
        <w:t>Making and Documenting</w:t>
      </w:r>
    </w:p>
    <w:p w14:paraId="3C688EE6" w14:textId="123EEB5E" w:rsidR="00B860CD" w:rsidRPr="00B860CD" w:rsidRDefault="00B860CD" w:rsidP="00B860CD">
      <w:pPr>
        <w:jc w:val="center"/>
        <w:rPr>
          <w:rFonts w:ascii="Avenir Next Regular" w:hAnsi="Avenir Next Regular"/>
          <w:sz w:val="36"/>
        </w:rPr>
      </w:pPr>
      <w:r>
        <w:rPr>
          <w:rFonts w:ascii="Avenir Next Regular" w:hAnsi="Avenir Next Regular"/>
          <w:sz w:val="36"/>
        </w:rPr>
        <w:t>Light &amp; Shadows</w:t>
      </w:r>
    </w:p>
    <w:p w14:paraId="2B5DFFA6" w14:textId="77777777" w:rsidR="00B860CD" w:rsidRPr="001824F3" w:rsidRDefault="00B860CD" w:rsidP="00B860CD">
      <w:pPr>
        <w:rPr>
          <w:rFonts w:ascii="Avenir Next Regular" w:hAnsi="Avenir Next Regular"/>
        </w:rPr>
      </w:pPr>
      <w:r>
        <w:rPr>
          <w:rFonts w:ascii="Avenir Next Regular" w:hAnsi="Avenir Next Regular"/>
          <w:noProof/>
        </w:rPr>
        <w:drawing>
          <wp:anchor distT="0" distB="0" distL="114300" distR="114300" simplePos="0" relativeHeight="251659264" behindDoc="0" locked="0" layoutInCell="1" allowOverlap="1" wp14:anchorId="17621431" wp14:editId="28AD599E">
            <wp:simplePos x="0" y="0"/>
            <wp:positionH relativeFrom="column">
              <wp:posOffset>3886200</wp:posOffset>
            </wp:positionH>
            <wp:positionV relativeFrom="paragraph">
              <wp:posOffset>144780</wp:posOffset>
            </wp:positionV>
            <wp:extent cx="1736090" cy="1701800"/>
            <wp:effectExtent l="0" t="0" r="0" b="0"/>
            <wp:wrapSquare wrapText="bothSides"/>
            <wp:docPr id="26" name="Picture 26" descr="Macintosh HD:Users:danielleharlow1:Pictures:iPhoto Library:Previews:2015:10:25:20151025-075213:afPfsFXdQ96E16n3cYWlwQ:IMG_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leharlow1:Pictures:iPhoto Library:Previews:2015:10:25:20151025-075213:afPfsFXdQ96E16n3cYWlwQ:IMG_49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6373"/>
                    <a:stretch/>
                  </pic:blipFill>
                  <pic:spPr bwMode="auto">
                    <a:xfrm>
                      <a:off x="0" y="0"/>
                      <a:ext cx="173609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F98D0" w14:textId="0802B44B" w:rsidR="00F372ED" w:rsidRDefault="00F372ED" w:rsidP="00B860CD">
      <w:pPr>
        <w:rPr>
          <w:rFonts w:ascii="Avenir Next Regular" w:hAnsi="Avenir Next Regular"/>
          <w:b/>
        </w:rPr>
      </w:pPr>
      <w:r>
        <w:rPr>
          <w:rFonts w:ascii="Avenir Next Regular" w:hAnsi="Avenir Next Regular"/>
          <w:b/>
        </w:rPr>
        <w:t>STEP 1: Make and Document a Shadow Puppet Movie</w:t>
      </w:r>
    </w:p>
    <w:p w14:paraId="2BBF5E99" w14:textId="77777777" w:rsidR="00F372ED" w:rsidRDefault="00F372ED" w:rsidP="00B860CD">
      <w:pPr>
        <w:rPr>
          <w:rFonts w:ascii="Avenir Next Regular" w:hAnsi="Avenir Next Regular"/>
          <w:b/>
        </w:rPr>
      </w:pPr>
    </w:p>
    <w:p w14:paraId="50254FA8" w14:textId="77777777" w:rsidR="00B860CD" w:rsidRPr="00DC7CE7" w:rsidRDefault="00B860CD" w:rsidP="00B860CD">
      <w:pPr>
        <w:rPr>
          <w:rFonts w:ascii="Avenir Next Regular" w:hAnsi="Avenir Next Regular"/>
          <w:b/>
        </w:rPr>
      </w:pPr>
      <w:r>
        <w:rPr>
          <w:rFonts w:ascii="Avenir Next Regular" w:hAnsi="Avenir Next Regular"/>
          <w:b/>
        </w:rPr>
        <w:t xml:space="preserve">Overview: </w:t>
      </w:r>
      <w:r>
        <w:rPr>
          <w:rFonts w:ascii="Avenir Next Regular" w:hAnsi="Avenir Next Regular"/>
        </w:rPr>
        <w:t xml:space="preserve">In this activity, you will do an activity and document your process. You will use this documentation to create a short video. </w:t>
      </w:r>
    </w:p>
    <w:p w14:paraId="426DBD64" w14:textId="77777777" w:rsidR="00B860CD" w:rsidRDefault="00B860CD" w:rsidP="00B860CD">
      <w:pPr>
        <w:contextualSpacing/>
        <w:rPr>
          <w:rFonts w:ascii="Avenir Next Regular" w:hAnsi="Avenir Next Regular"/>
        </w:rPr>
      </w:pPr>
    </w:p>
    <w:p w14:paraId="07078B9C" w14:textId="77777777" w:rsidR="00B860CD" w:rsidRDefault="00B860CD" w:rsidP="00B860CD">
      <w:pPr>
        <w:contextualSpacing/>
        <w:rPr>
          <w:rFonts w:ascii="Avenir Next Regular" w:hAnsi="Avenir Next Regular"/>
        </w:rPr>
      </w:pPr>
      <w:r w:rsidRPr="00260EF3">
        <w:rPr>
          <w:rFonts w:ascii="Avenir Next Regular" w:hAnsi="Avenir Next Regular"/>
          <w:b/>
        </w:rPr>
        <w:t>Making task:</w:t>
      </w:r>
      <w:r>
        <w:rPr>
          <w:rFonts w:ascii="Avenir Next Regular" w:hAnsi="Avenir Next Regular"/>
        </w:rPr>
        <w:t xml:space="preserve"> Shadow puppet video demonstrating a science concept. </w:t>
      </w:r>
    </w:p>
    <w:p w14:paraId="478390D3" w14:textId="77777777" w:rsidR="00B860CD" w:rsidRDefault="00B860CD" w:rsidP="00B860CD">
      <w:pPr>
        <w:contextualSpacing/>
        <w:rPr>
          <w:rFonts w:ascii="Avenir Next Regular" w:hAnsi="Avenir Next Regular"/>
        </w:rPr>
      </w:pPr>
      <w:r>
        <w:rPr>
          <w:rFonts w:ascii="Avenir Next Regular" w:hAnsi="Avenir Next Regular"/>
        </w:rPr>
        <w:t xml:space="preserve">Something must get bigger and smaller and something must appear to move only by changing the light source (puppet remains stationary). Keep track of the position of the light source, the motion of your puppets, and the image on the screen. </w:t>
      </w:r>
    </w:p>
    <w:p w14:paraId="1D57CE7D" w14:textId="77777777" w:rsidR="00B860CD" w:rsidRDefault="00B860CD" w:rsidP="00B860CD">
      <w:pPr>
        <w:contextualSpacing/>
        <w:rPr>
          <w:rFonts w:ascii="Avenir Next Regular" w:hAnsi="Avenir Next Regular"/>
        </w:rPr>
      </w:pPr>
    </w:p>
    <w:p w14:paraId="4C995119" w14:textId="77777777" w:rsidR="00B860CD" w:rsidRDefault="00B860CD" w:rsidP="00B860CD">
      <w:pPr>
        <w:contextualSpacing/>
        <w:rPr>
          <w:rFonts w:ascii="Avenir Next Regular" w:hAnsi="Avenir Next Regular"/>
        </w:rPr>
      </w:pPr>
      <w:r>
        <w:rPr>
          <w:rFonts w:ascii="Avenir Next Regular" w:hAnsi="Avenir Next Regular"/>
        </w:rPr>
        <w:t xml:space="preserve">Some ideas: Life cycle of an insect, changing seasons, planetary motion, a volcano forming/erupting, </w:t>
      </w:r>
      <w:proofErr w:type="spellStart"/>
      <w:r>
        <w:rPr>
          <w:rFonts w:ascii="Avenir Next Regular" w:hAnsi="Avenir Next Regular"/>
        </w:rPr>
        <w:t>etc</w:t>
      </w:r>
      <w:proofErr w:type="spellEnd"/>
      <w:r>
        <w:rPr>
          <w:rFonts w:ascii="Avenir Next Regular" w:hAnsi="Avenir Next Regular"/>
        </w:rPr>
        <w:t xml:space="preserve">… </w:t>
      </w:r>
    </w:p>
    <w:p w14:paraId="30C9150F" w14:textId="77777777" w:rsidR="00B860CD" w:rsidRDefault="00B860CD" w:rsidP="00B860CD">
      <w:pPr>
        <w:contextualSpacing/>
        <w:rPr>
          <w:rFonts w:ascii="Avenir Next Regular" w:hAnsi="Avenir Next Regular"/>
        </w:rPr>
      </w:pPr>
    </w:p>
    <w:p w14:paraId="2D39A649" w14:textId="77777777" w:rsidR="00B860CD" w:rsidRDefault="00B860CD" w:rsidP="00B860CD">
      <w:pPr>
        <w:contextualSpacing/>
        <w:rPr>
          <w:rFonts w:ascii="Avenir Next Regular" w:hAnsi="Avenir Next Regular"/>
        </w:rPr>
      </w:pPr>
      <w:r w:rsidRPr="00260EF3">
        <w:rPr>
          <w:rFonts w:ascii="Avenir Next Regular" w:hAnsi="Avenir Next Regular"/>
          <w:b/>
        </w:rPr>
        <w:t>Technology</w:t>
      </w:r>
      <w:r>
        <w:rPr>
          <w:rFonts w:ascii="Avenir Next Regular" w:hAnsi="Avenir Next Regular"/>
        </w:rPr>
        <w:t xml:space="preserve"> for creating videos: </w:t>
      </w:r>
      <w:proofErr w:type="spellStart"/>
      <w:proofErr w:type="gramStart"/>
      <w:r>
        <w:rPr>
          <w:rFonts w:ascii="Avenir Next Regular" w:hAnsi="Avenir Next Regular"/>
        </w:rPr>
        <w:t>ShadowPuppetEDU</w:t>
      </w:r>
      <w:proofErr w:type="spellEnd"/>
      <w:r>
        <w:rPr>
          <w:rFonts w:ascii="Avenir Next Regular" w:hAnsi="Avenir Next Regular"/>
        </w:rPr>
        <w:t xml:space="preserve"> ,</w:t>
      </w:r>
      <w:proofErr w:type="gramEnd"/>
      <w:r>
        <w:rPr>
          <w:rFonts w:ascii="Avenir Next Regular" w:hAnsi="Avenir Next Regular"/>
        </w:rPr>
        <w:t xml:space="preserve"> Adobe Voice, </w:t>
      </w:r>
      <w:proofErr w:type="spellStart"/>
      <w:r>
        <w:rPr>
          <w:rFonts w:ascii="Avenir Next Regular" w:hAnsi="Avenir Next Regular"/>
        </w:rPr>
        <w:t>Youtube</w:t>
      </w:r>
      <w:proofErr w:type="spellEnd"/>
      <w:r>
        <w:rPr>
          <w:rFonts w:ascii="Avenir Next Regular" w:hAnsi="Avenir Next Regular"/>
        </w:rPr>
        <w:t xml:space="preserve"> Capture</w:t>
      </w:r>
    </w:p>
    <w:p w14:paraId="17ACFD16" w14:textId="77777777" w:rsidR="00B860CD" w:rsidRDefault="00B860CD" w:rsidP="00B860CD">
      <w:pPr>
        <w:contextualSpacing/>
        <w:rPr>
          <w:rFonts w:ascii="Avenir Next Regular" w:hAnsi="Avenir Next Regular"/>
        </w:rPr>
      </w:pPr>
    </w:p>
    <w:p w14:paraId="6276022B" w14:textId="77777777" w:rsidR="00B860CD" w:rsidRDefault="00B860CD" w:rsidP="00B860CD">
      <w:pPr>
        <w:contextualSpacing/>
        <w:rPr>
          <w:rFonts w:ascii="Avenir Next Regular" w:hAnsi="Avenir Next Regular"/>
        </w:rPr>
      </w:pPr>
      <w:r w:rsidRPr="00260EF3">
        <w:rPr>
          <w:rFonts w:ascii="Avenir Next Regular" w:hAnsi="Avenir Next Regular"/>
          <w:b/>
        </w:rPr>
        <w:t xml:space="preserve">Document </w:t>
      </w:r>
      <w:r>
        <w:rPr>
          <w:rFonts w:ascii="Avenir Next Regular" w:hAnsi="Avenir Next Regular"/>
        </w:rPr>
        <w:t xml:space="preserve">your process using </w:t>
      </w:r>
      <w:proofErr w:type="spellStart"/>
      <w:r>
        <w:rPr>
          <w:rFonts w:ascii="Avenir Next Regular" w:hAnsi="Avenir Next Regular"/>
        </w:rPr>
        <w:t>SeeSaw</w:t>
      </w:r>
      <w:proofErr w:type="spellEnd"/>
      <w:r>
        <w:rPr>
          <w:rFonts w:ascii="Avenir Next Regular" w:hAnsi="Avenir Next Regular"/>
        </w:rPr>
        <w:t>.</w:t>
      </w:r>
    </w:p>
    <w:p w14:paraId="643E08E8" w14:textId="77777777" w:rsidR="00B860CD" w:rsidRDefault="00B860CD" w:rsidP="00B860CD">
      <w:pPr>
        <w:contextualSpacing/>
        <w:rPr>
          <w:rFonts w:ascii="Avenir Next Regular" w:hAnsi="Avenir Next Regular"/>
        </w:rPr>
      </w:pPr>
      <w:r>
        <w:rPr>
          <w:rFonts w:ascii="Avenir Next Regular" w:hAnsi="Avenir Next Regular"/>
        </w:rPr>
        <w:t xml:space="preserve">Things to document: </w:t>
      </w:r>
    </w:p>
    <w:p w14:paraId="3AE88B97" w14:textId="77777777" w:rsidR="00B860CD" w:rsidRPr="00260EF3" w:rsidRDefault="00B860CD" w:rsidP="00B860CD">
      <w:pPr>
        <w:pStyle w:val="ListParagraph"/>
        <w:numPr>
          <w:ilvl w:val="1"/>
          <w:numId w:val="3"/>
        </w:numPr>
        <w:contextualSpacing/>
        <w:rPr>
          <w:rFonts w:ascii="Avenir Next Regular" w:hAnsi="Avenir Next Regular"/>
        </w:rPr>
      </w:pPr>
      <w:r w:rsidRPr="00260EF3">
        <w:rPr>
          <w:rFonts w:ascii="Avenir Next Regular" w:hAnsi="Avenir Next Regular"/>
        </w:rPr>
        <w:t>Creating a story board of your movie plan</w:t>
      </w:r>
    </w:p>
    <w:p w14:paraId="063FFB7F" w14:textId="77777777" w:rsidR="00B860CD" w:rsidRPr="00260EF3" w:rsidRDefault="00B860CD" w:rsidP="00B860CD">
      <w:pPr>
        <w:pStyle w:val="ListParagraph"/>
        <w:numPr>
          <w:ilvl w:val="1"/>
          <w:numId w:val="3"/>
        </w:numPr>
        <w:contextualSpacing/>
        <w:rPr>
          <w:rFonts w:ascii="Avenir Next Regular" w:hAnsi="Avenir Next Regular"/>
        </w:rPr>
      </w:pPr>
      <w:r w:rsidRPr="00260EF3">
        <w:rPr>
          <w:rFonts w:ascii="Avenir Next Regular" w:hAnsi="Avenir Next Regular"/>
        </w:rPr>
        <w:t xml:space="preserve">Sketching the puppets </w:t>
      </w:r>
    </w:p>
    <w:p w14:paraId="5F9FF03B" w14:textId="77777777" w:rsidR="00B860CD" w:rsidRPr="00260EF3" w:rsidRDefault="00B860CD" w:rsidP="00B860CD">
      <w:pPr>
        <w:pStyle w:val="ListParagraph"/>
        <w:numPr>
          <w:ilvl w:val="1"/>
          <w:numId w:val="3"/>
        </w:numPr>
        <w:contextualSpacing/>
        <w:rPr>
          <w:rFonts w:ascii="Avenir Next Regular" w:hAnsi="Avenir Next Regular"/>
        </w:rPr>
      </w:pPr>
      <w:r w:rsidRPr="00260EF3">
        <w:rPr>
          <w:rFonts w:ascii="Avenir Next Regular" w:hAnsi="Avenir Next Regular"/>
        </w:rPr>
        <w:t xml:space="preserve">How to move puppets or light source so that </w:t>
      </w:r>
      <w:r>
        <w:rPr>
          <w:rFonts w:ascii="Avenir Next Regular" w:hAnsi="Avenir Next Regular"/>
        </w:rPr>
        <w:t>the shadow changes size.</w:t>
      </w:r>
      <w:r w:rsidRPr="00260EF3">
        <w:rPr>
          <w:rFonts w:ascii="Avenir Next Regular" w:hAnsi="Avenir Next Regular"/>
        </w:rPr>
        <w:t xml:space="preserve"> </w:t>
      </w:r>
    </w:p>
    <w:p w14:paraId="15CFF103" w14:textId="77777777" w:rsidR="00B860CD" w:rsidRDefault="00B860CD" w:rsidP="00B860CD">
      <w:pPr>
        <w:contextualSpacing/>
        <w:rPr>
          <w:rFonts w:ascii="Avenir Next Regular" w:hAnsi="Avenir Next Regular"/>
        </w:rPr>
      </w:pPr>
    </w:p>
    <w:p w14:paraId="655DB0F1" w14:textId="77777777" w:rsidR="00B860CD" w:rsidRDefault="00B860CD" w:rsidP="00B860CD">
      <w:pPr>
        <w:contextualSpacing/>
        <w:rPr>
          <w:rFonts w:ascii="Avenir Next Regular" w:hAnsi="Avenir Next Regular"/>
        </w:rPr>
      </w:pPr>
      <w:r w:rsidRPr="00260EF3">
        <w:rPr>
          <w:rFonts w:ascii="Avenir Next Regular" w:hAnsi="Avenir Next Regular"/>
          <w:b/>
        </w:rPr>
        <w:t>Sketch</w:t>
      </w:r>
      <w:r>
        <w:rPr>
          <w:rFonts w:ascii="Avenir Next Regular" w:hAnsi="Avenir Next Regular"/>
        </w:rPr>
        <w:t xml:space="preserve"> out a story board. A story board is like a comic strip that shows the events or scenes in your movie. See template </w:t>
      </w:r>
      <w:proofErr w:type="gramStart"/>
      <w:r>
        <w:rPr>
          <w:rFonts w:ascii="Avenir Next Regular" w:hAnsi="Avenir Next Regular"/>
        </w:rPr>
        <w:t xml:space="preserve">at  </w:t>
      </w:r>
      <w:r w:rsidRPr="00A57733">
        <w:rPr>
          <w:rFonts w:ascii="Avenir Next Regular" w:hAnsi="Avenir Next Regular"/>
        </w:rPr>
        <w:t>http</w:t>
      </w:r>
      <w:proofErr w:type="gramEnd"/>
      <w:r w:rsidRPr="00A57733">
        <w:rPr>
          <w:rFonts w:ascii="Avenir Next Regular" w:hAnsi="Avenir Next Regular"/>
        </w:rPr>
        <w:t>://get-puppet.co/wp-content/uploads/2014/07/5_Shadow-Puppet-Storyboard-Worksheet.pdf</w:t>
      </w:r>
    </w:p>
    <w:p w14:paraId="5659F7DF" w14:textId="77777777" w:rsidR="00B860CD" w:rsidRDefault="00B860CD" w:rsidP="00B860CD">
      <w:pPr>
        <w:contextualSpacing/>
        <w:rPr>
          <w:rFonts w:ascii="Avenir Next Regular" w:hAnsi="Avenir Next Regular"/>
        </w:rPr>
      </w:pPr>
    </w:p>
    <w:p w14:paraId="54871C8C" w14:textId="77777777" w:rsidR="00B860CD" w:rsidRDefault="00B860CD" w:rsidP="00B860CD">
      <w:pPr>
        <w:contextualSpacing/>
        <w:rPr>
          <w:rFonts w:ascii="Avenir Next Regular" w:hAnsi="Avenir Next Regular"/>
        </w:rPr>
      </w:pPr>
      <w:r>
        <w:rPr>
          <w:rFonts w:ascii="Avenir Next Regular" w:hAnsi="Avenir Next Regular"/>
        </w:rPr>
        <w:t xml:space="preserve">An example of a student created story board for a digital story (programmed), not a shadow puppet story. </w:t>
      </w:r>
    </w:p>
    <w:p w14:paraId="5E5F0E55" w14:textId="77777777" w:rsidR="00B860CD" w:rsidRDefault="00B860CD" w:rsidP="00B860CD">
      <w:pPr>
        <w:contextualSpacing/>
        <w:rPr>
          <w:rFonts w:ascii="Avenir Next Regular" w:hAnsi="Avenir Next Regular"/>
        </w:rPr>
      </w:pPr>
    </w:p>
    <w:p w14:paraId="7FB5CD29" w14:textId="77777777" w:rsidR="00B860CD" w:rsidRDefault="00B860CD" w:rsidP="00B860CD">
      <w:pPr>
        <w:contextualSpacing/>
        <w:rPr>
          <w:rFonts w:ascii="Avenir Next Regular" w:hAnsi="Avenir Next Regular"/>
        </w:rPr>
      </w:pPr>
      <w:r>
        <w:rPr>
          <w:rFonts w:ascii="Avenir Next Regular" w:hAnsi="Avenir Next Regular"/>
          <w:noProof/>
        </w:rPr>
        <w:lastRenderedPageBreak/>
        <w:drawing>
          <wp:inline distT="0" distB="0" distL="0" distR="0" wp14:anchorId="1D53D69F" wp14:editId="345D4B88">
            <wp:extent cx="4457700" cy="136826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7 at 4.12.47 PM.png"/>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57700" cy="1368266"/>
                    </a:xfrm>
                    <a:prstGeom prst="rect">
                      <a:avLst/>
                    </a:prstGeom>
                  </pic:spPr>
                </pic:pic>
              </a:graphicData>
            </a:graphic>
          </wp:inline>
        </w:drawing>
      </w:r>
    </w:p>
    <w:p w14:paraId="7C8C8884" w14:textId="77777777" w:rsidR="00B860CD" w:rsidRDefault="00B860CD" w:rsidP="00B860CD">
      <w:pPr>
        <w:contextualSpacing/>
        <w:rPr>
          <w:rFonts w:ascii="Avenir Next Regular" w:hAnsi="Avenir Next Regular"/>
        </w:rPr>
      </w:pPr>
    </w:p>
    <w:p w14:paraId="365E1C13" w14:textId="77777777" w:rsidR="00B860CD" w:rsidRDefault="00B860CD" w:rsidP="00B860CD">
      <w:pPr>
        <w:contextualSpacing/>
        <w:rPr>
          <w:rFonts w:ascii="Avenir Next Regular" w:hAnsi="Avenir Next Regular"/>
        </w:rPr>
      </w:pPr>
      <w:r>
        <w:rPr>
          <w:rFonts w:ascii="Avenir Next Regular" w:hAnsi="Avenir Next Regular"/>
        </w:rPr>
        <w:t>Related NGSS standards</w:t>
      </w:r>
    </w:p>
    <w:p w14:paraId="5367E2F0" w14:textId="77777777" w:rsidR="00B860CD" w:rsidRDefault="00B860CD" w:rsidP="00B860CD">
      <w:pPr>
        <w:contextualSpacing/>
        <w:rPr>
          <w:rFonts w:ascii="Avenir Next Regular" w:hAnsi="Avenir Next Regular"/>
        </w:rPr>
      </w:pPr>
    </w:p>
    <w:tbl>
      <w:tblPr>
        <w:tblW w:w="9360" w:type="dxa"/>
        <w:tblCellMar>
          <w:top w:w="15" w:type="dxa"/>
          <w:left w:w="15" w:type="dxa"/>
          <w:bottom w:w="15" w:type="dxa"/>
          <w:right w:w="15" w:type="dxa"/>
        </w:tblCellMar>
        <w:tblLook w:val="04A0" w:firstRow="1" w:lastRow="0" w:firstColumn="1" w:lastColumn="0" w:noHBand="0" w:noVBand="1"/>
      </w:tblPr>
      <w:tblGrid>
        <w:gridCol w:w="1125"/>
        <w:gridCol w:w="8235"/>
      </w:tblGrid>
      <w:tr w:rsidR="00B860CD" w:rsidRPr="00735E96" w14:paraId="548490AA" w14:textId="77777777" w:rsidTr="00F372ED">
        <w:trPr>
          <w:trHeight w:val="443"/>
        </w:trPr>
        <w:tc>
          <w:tcPr>
            <w:tcW w:w="1125" w:type="dxa"/>
            <w:tcBorders>
              <w:top w:val="nil"/>
              <w:left w:val="nil"/>
              <w:bottom w:val="nil"/>
              <w:right w:val="nil"/>
            </w:tcBorders>
            <w:tcMar>
              <w:top w:w="0" w:type="dxa"/>
              <w:left w:w="0" w:type="dxa"/>
              <w:bottom w:w="0" w:type="dxa"/>
              <w:right w:w="225" w:type="dxa"/>
            </w:tcMar>
            <w:hideMark/>
          </w:tcPr>
          <w:p w14:paraId="5379E974"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1-PS4-3.</w:t>
            </w:r>
          </w:p>
        </w:tc>
        <w:tc>
          <w:tcPr>
            <w:tcW w:w="0" w:type="auto"/>
            <w:shd w:val="clear" w:color="auto" w:fill="FFFFFF"/>
            <w:tcMar>
              <w:top w:w="0" w:type="dxa"/>
              <w:left w:w="0" w:type="dxa"/>
              <w:bottom w:w="150" w:type="dxa"/>
              <w:right w:w="0" w:type="dxa"/>
            </w:tcMar>
            <w:hideMark/>
          </w:tcPr>
          <w:p w14:paraId="06FDDFEF"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Plan and conduct investigations to determine the effect of placing objects made with different materials in the path of a beam of light.</w:t>
            </w:r>
          </w:p>
        </w:tc>
      </w:tr>
      <w:tr w:rsidR="00B860CD" w:rsidRPr="00735E96" w14:paraId="4332319A" w14:textId="77777777" w:rsidTr="00F372ED">
        <w:trPr>
          <w:trHeight w:val="906"/>
        </w:trPr>
        <w:tc>
          <w:tcPr>
            <w:tcW w:w="1125" w:type="dxa"/>
            <w:tcBorders>
              <w:top w:val="nil"/>
              <w:left w:val="nil"/>
              <w:bottom w:val="nil"/>
              <w:right w:val="nil"/>
            </w:tcBorders>
            <w:tcMar>
              <w:top w:w="0" w:type="dxa"/>
              <w:left w:w="0" w:type="dxa"/>
              <w:bottom w:w="0" w:type="dxa"/>
              <w:right w:w="225" w:type="dxa"/>
            </w:tcMar>
            <w:hideMark/>
          </w:tcPr>
          <w:p w14:paraId="7CAEB67A"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4-PS4-2.</w:t>
            </w:r>
          </w:p>
        </w:tc>
        <w:tc>
          <w:tcPr>
            <w:tcW w:w="0" w:type="auto"/>
            <w:shd w:val="clear" w:color="auto" w:fill="FFFFFF"/>
            <w:tcMar>
              <w:top w:w="0" w:type="dxa"/>
              <w:left w:w="0" w:type="dxa"/>
              <w:bottom w:w="150" w:type="dxa"/>
              <w:right w:w="0" w:type="dxa"/>
            </w:tcMar>
            <w:hideMark/>
          </w:tcPr>
          <w:p w14:paraId="559B55AA"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Develop a model to describe that light reflecting from objects and entering the eye allows objects to be seen.[Assessment Boundary: Assessment does not include knowledge of specific colors reflected and seen, the cellular mechanisms of vision, or how the retina works.]</w:t>
            </w:r>
          </w:p>
        </w:tc>
      </w:tr>
    </w:tbl>
    <w:p w14:paraId="77A5A86D" w14:textId="77777777" w:rsidR="00B860CD" w:rsidRDefault="00B860CD" w:rsidP="00B860CD">
      <w:pPr>
        <w:contextualSpacing/>
        <w:rPr>
          <w:rFonts w:ascii="Avenir Next Regular" w:hAnsi="Avenir Next Regular"/>
        </w:rPr>
      </w:pPr>
    </w:p>
    <w:tbl>
      <w:tblPr>
        <w:tblW w:w="0" w:type="auto"/>
        <w:tblCellMar>
          <w:top w:w="15" w:type="dxa"/>
          <w:left w:w="15" w:type="dxa"/>
          <w:bottom w:w="15" w:type="dxa"/>
          <w:right w:w="15" w:type="dxa"/>
        </w:tblCellMar>
        <w:tblLook w:val="04A0" w:firstRow="1" w:lastRow="0" w:firstColumn="1" w:lastColumn="0" w:noHBand="0" w:noVBand="1"/>
      </w:tblPr>
      <w:tblGrid>
        <w:gridCol w:w="1125"/>
        <w:gridCol w:w="7515"/>
      </w:tblGrid>
      <w:tr w:rsidR="00B860CD" w:rsidRPr="00735E96" w14:paraId="5DFC07B8" w14:textId="77777777" w:rsidTr="00F372ED">
        <w:tc>
          <w:tcPr>
            <w:tcW w:w="1125" w:type="dxa"/>
            <w:tcBorders>
              <w:top w:val="nil"/>
              <w:left w:val="nil"/>
              <w:bottom w:val="nil"/>
              <w:right w:val="nil"/>
            </w:tcBorders>
            <w:tcMar>
              <w:top w:w="0" w:type="dxa"/>
              <w:left w:w="0" w:type="dxa"/>
              <w:bottom w:w="0" w:type="dxa"/>
              <w:right w:w="225" w:type="dxa"/>
            </w:tcMar>
            <w:hideMark/>
          </w:tcPr>
          <w:p w14:paraId="293B4261"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K-2-ETS1-1.</w:t>
            </w:r>
          </w:p>
        </w:tc>
        <w:tc>
          <w:tcPr>
            <w:tcW w:w="0" w:type="auto"/>
            <w:shd w:val="clear" w:color="auto" w:fill="FFFFFF"/>
            <w:tcMar>
              <w:top w:w="0" w:type="dxa"/>
              <w:left w:w="0" w:type="dxa"/>
              <w:bottom w:w="150" w:type="dxa"/>
              <w:right w:w="0" w:type="dxa"/>
            </w:tcMar>
            <w:hideMark/>
          </w:tcPr>
          <w:p w14:paraId="616E428D"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Ask questions, make observations, and gather information about a situation people want to change to define a simple problem that can be solved through the development of a new or improved object or tool.</w:t>
            </w:r>
          </w:p>
        </w:tc>
      </w:tr>
      <w:tr w:rsidR="00B860CD" w:rsidRPr="00735E96" w14:paraId="74F78766" w14:textId="77777777" w:rsidTr="00F372ED">
        <w:tc>
          <w:tcPr>
            <w:tcW w:w="1125" w:type="dxa"/>
            <w:tcBorders>
              <w:top w:val="nil"/>
              <w:left w:val="nil"/>
              <w:bottom w:val="nil"/>
              <w:right w:val="nil"/>
            </w:tcBorders>
            <w:tcMar>
              <w:top w:w="0" w:type="dxa"/>
              <w:left w:w="0" w:type="dxa"/>
              <w:bottom w:w="0" w:type="dxa"/>
              <w:right w:w="225" w:type="dxa"/>
            </w:tcMar>
            <w:hideMark/>
          </w:tcPr>
          <w:p w14:paraId="28C0F849"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K-2-ETS1-2.</w:t>
            </w:r>
          </w:p>
        </w:tc>
        <w:tc>
          <w:tcPr>
            <w:tcW w:w="0" w:type="auto"/>
            <w:shd w:val="clear" w:color="auto" w:fill="FFFFFF"/>
            <w:tcMar>
              <w:top w:w="0" w:type="dxa"/>
              <w:left w:w="0" w:type="dxa"/>
              <w:bottom w:w="150" w:type="dxa"/>
              <w:right w:w="0" w:type="dxa"/>
            </w:tcMar>
            <w:hideMark/>
          </w:tcPr>
          <w:p w14:paraId="0E01C537"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Develop a simple sketch, drawing, or physical model to illustrate how the shape of an object helps it function as needed to solve a given problem.</w:t>
            </w:r>
          </w:p>
        </w:tc>
      </w:tr>
      <w:tr w:rsidR="00B860CD" w:rsidRPr="00735E96" w14:paraId="6A7A69B8" w14:textId="77777777" w:rsidTr="00F372ED">
        <w:tc>
          <w:tcPr>
            <w:tcW w:w="1125" w:type="dxa"/>
            <w:tcBorders>
              <w:top w:val="nil"/>
              <w:left w:val="nil"/>
              <w:bottom w:val="nil"/>
              <w:right w:val="nil"/>
            </w:tcBorders>
            <w:tcMar>
              <w:top w:w="0" w:type="dxa"/>
              <w:left w:w="0" w:type="dxa"/>
              <w:bottom w:w="0" w:type="dxa"/>
              <w:right w:w="225" w:type="dxa"/>
            </w:tcMar>
            <w:hideMark/>
          </w:tcPr>
          <w:p w14:paraId="57124BA4"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K-2-ETS1-3.</w:t>
            </w:r>
          </w:p>
        </w:tc>
        <w:tc>
          <w:tcPr>
            <w:tcW w:w="0" w:type="auto"/>
            <w:shd w:val="clear" w:color="auto" w:fill="FFFFFF"/>
            <w:tcMar>
              <w:top w:w="0" w:type="dxa"/>
              <w:left w:w="0" w:type="dxa"/>
              <w:bottom w:w="150" w:type="dxa"/>
              <w:right w:w="0" w:type="dxa"/>
            </w:tcMar>
            <w:hideMark/>
          </w:tcPr>
          <w:p w14:paraId="73ECA885" w14:textId="77777777" w:rsidR="00B860CD"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Analyze data from tests of two objects designed to solve the same problem to compare the strengths and weaknesses of how each performs.</w:t>
            </w:r>
          </w:p>
          <w:p w14:paraId="5909DD44" w14:textId="77777777" w:rsidR="00B860CD" w:rsidRPr="00735E96" w:rsidRDefault="00B860CD" w:rsidP="00F372ED">
            <w:pPr>
              <w:spacing w:line="225" w:lineRule="atLeast"/>
              <w:rPr>
                <w:rFonts w:ascii="Arial" w:eastAsia="Times New Roman" w:hAnsi="Arial" w:cs="Arial"/>
                <w:b/>
                <w:bCs/>
                <w:color w:val="000000"/>
                <w:sz w:val="20"/>
                <w:szCs w:val="20"/>
              </w:rPr>
            </w:pPr>
          </w:p>
        </w:tc>
      </w:tr>
      <w:tr w:rsidR="00B860CD" w:rsidRPr="00735E96" w14:paraId="2BA33169" w14:textId="77777777" w:rsidTr="00F372ED">
        <w:tc>
          <w:tcPr>
            <w:tcW w:w="1125" w:type="dxa"/>
            <w:tcBorders>
              <w:top w:val="nil"/>
              <w:left w:val="nil"/>
              <w:bottom w:val="nil"/>
              <w:right w:val="nil"/>
            </w:tcBorders>
            <w:tcMar>
              <w:top w:w="0" w:type="dxa"/>
              <w:left w:w="0" w:type="dxa"/>
              <w:bottom w:w="0" w:type="dxa"/>
              <w:right w:w="225" w:type="dxa"/>
            </w:tcMar>
            <w:hideMark/>
          </w:tcPr>
          <w:p w14:paraId="7536A6E2"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3-5-ETS1-1.</w:t>
            </w:r>
          </w:p>
        </w:tc>
        <w:tc>
          <w:tcPr>
            <w:tcW w:w="0" w:type="auto"/>
            <w:shd w:val="clear" w:color="auto" w:fill="FFFFFF"/>
            <w:tcMar>
              <w:top w:w="0" w:type="dxa"/>
              <w:left w:w="0" w:type="dxa"/>
              <w:bottom w:w="150" w:type="dxa"/>
              <w:right w:w="0" w:type="dxa"/>
            </w:tcMar>
            <w:hideMark/>
          </w:tcPr>
          <w:p w14:paraId="4CAD33A5"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Define a simple design problem reflecting a need or a want that includes specified criteria for success and constraints on materials, time, or cost.</w:t>
            </w:r>
          </w:p>
        </w:tc>
      </w:tr>
      <w:tr w:rsidR="00B860CD" w:rsidRPr="00735E96" w14:paraId="74279EBD" w14:textId="77777777" w:rsidTr="00F372ED">
        <w:tc>
          <w:tcPr>
            <w:tcW w:w="1125" w:type="dxa"/>
            <w:tcBorders>
              <w:top w:val="nil"/>
              <w:left w:val="nil"/>
              <w:bottom w:val="nil"/>
              <w:right w:val="nil"/>
            </w:tcBorders>
            <w:tcMar>
              <w:top w:w="0" w:type="dxa"/>
              <w:left w:w="0" w:type="dxa"/>
              <w:bottom w:w="0" w:type="dxa"/>
              <w:right w:w="225" w:type="dxa"/>
            </w:tcMar>
            <w:hideMark/>
          </w:tcPr>
          <w:p w14:paraId="2EAB5546"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3-5-ETS1-2.</w:t>
            </w:r>
          </w:p>
        </w:tc>
        <w:tc>
          <w:tcPr>
            <w:tcW w:w="0" w:type="auto"/>
            <w:shd w:val="clear" w:color="auto" w:fill="FFFFFF"/>
            <w:tcMar>
              <w:top w:w="0" w:type="dxa"/>
              <w:left w:w="0" w:type="dxa"/>
              <w:bottom w:w="150" w:type="dxa"/>
              <w:right w:w="0" w:type="dxa"/>
            </w:tcMar>
            <w:hideMark/>
          </w:tcPr>
          <w:p w14:paraId="7DF326E2"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Generate and compare multiple possible solutions to a problem based on how well each is likely to meet the criteria and constraints of the problem.</w:t>
            </w:r>
          </w:p>
        </w:tc>
      </w:tr>
      <w:tr w:rsidR="00B860CD" w:rsidRPr="00735E96" w14:paraId="4D758813" w14:textId="77777777" w:rsidTr="00F372ED">
        <w:tc>
          <w:tcPr>
            <w:tcW w:w="1125" w:type="dxa"/>
            <w:tcBorders>
              <w:top w:val="nil"/>
              <w:left w:val="nil"/>
              <w:bottom w:val="nil"/>
              <w:right w:val="nil"/>
            </w:tcBorders>
            <w:tcMar>
              <w:top w:w="0" w:type="dxa"/>
              <w:left w:w="0" w:type="dxa"/>
              <w:bottom w:w="0" w:type="dxa"/>
              <w:right w:w="225" w:type="dxa"/>
            </w:tcMar>
            <w:hideMark/>
          </w:tcPr>
          <w:p w14:paraId="2F01B591"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3-5-ETS1-3.</w:t>
            </w:r>
          </w:p>
        </w:tc>
        <w:tc>
          <w:tcPr>
            <w:tcW w:w="0" w:type="auto"/>
            <w:shd w:val="clear" w:color="auto" w:fill="FFFFFF"/>
            <w:tcMar>
              <w:top w:w="0" w:type="dxa"/>
              <w:left w:w="0" w:type="dxa"/>
              <w:bottom w:w="150" w:type="dxa"/>
              <w:right w:w="0" w:type="dxa"/>
            </w:tcMar>
            <w:hideMark/>
          </w:tcPr>
          <w:p w14:paraId="6F9F4DB8" w14:textId="77777777" w:rsidR="00B860CD" w:rsidRPr="00735E96" w:rsidRDefault="00B860C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Plan and carry out fair tests in which variables are controlled and failure points are considered to identify aspects of a model or prototype that can be improved.</w:t>
            </w:r>
          </w:p>
        </w:tc>
      </w:tr>
    </w:tbl>
    <w:p w14:paraId="40F44086" w14:textId="77777777" w:rsidR="00F372ED" w:rsidRDefault="00F372ED" w:rsidP="00B860CD">
      <w:pPr>
        <w:contextualSpacing/>
        <w:rPr>
          <w:rFonts w:ascii="Avenir Next Regular" w:hAnsi="Avenir Next Regular"/>
        </w:rPr>
      </w:pPr>
    </w:p>
    <w:p w14:paraId="755C3C01" w14:textId="77777777" w:rsidR="00F372ED" w:rsidRDefault="00F372ED" w:rsidP="00B860CD">
      <w:pPr>
        <w:contextualSpacing/>
        <w:rPr>
          <w:rFonts w:ascii="Avenir Next Regular" w:hAnsi="Avenir Next Regular"/>
        </w:rPr>
      </w:pPr>
    </w:p>
    <w:p w14:paraId="28070BFC" w14:textId="77777777" w:rsidR="00F372ED" w:rsidRPr="00F372ED" w:rsidRDefault="00F372ED" w:rsidP="00B860CD">
      <w:pPr>
        <w:contextualSpacing/>
        <w:rPr>
          <w:rFonts w:ascii="Avenir Next Regular" w:hAnsi="Avenir Next Regular"/>
          <w:b/>
        </w:rPr>
      </w:pPr>
      <w:r w:rsidRPr="00F372ED">
        <w:rPr>
          <w:rFonts w:ascii="Avenir Next Regular" w:hAnsi="Avenir Next Regular"/>
          <w:b/>
        </w:rPr>
        <w:t xml:space="preserve">STEP 2. Design an assessment to assess a learning goal. </w:t>
      </w:r>
    </w:p>
    <w:p w14:paraId="6ACB50F9" w14:textId="77777777" w:rsidR="00F372ED" w:rsidRDefault="00F372ED" w:rsidP="00B860CD">
      <w:pPr>
        <w:contextualSpacing/>
        <w:rPr>
          <w:rFonts w:ascii="Avenir Next Regular" w:hAnsi="Avenir Next Regular"/>
        </w:rPr>
      </w:pPr>
    </w:p>
    <w:p w14:paraId="6E76DEB5" w14:textId="544B40F5" w:rsidR="00F372ED" w:rsidRDefault="00F372ED" w:rsidP="00B860CD">
      <w:pPr>
        <w:contextualSpacing/>
        <w:rPr>
          <w:rFonts w:ascii="Avenir Next Regular" w:hAnsi="Avenir Next Regular"/>
        </w:rPr>
      </w:pPr>
      <w:r>
        <w:rPr>
          <w:rFonts w:ascii="Avenir Next Regular" w:hAnsi="Avenir Next Regular"/>
        </w:rPr>
        <w:t xml:space="preserve">Select a DCI. </w:t>
      </w:r>
    </w:p>
    <w:p w14:paraId="3F3C79A6" w14:textId="77777777" w:rsidR="00F372ED" w:rsidRPr="00F372ED" w:rsidRDefault="00F372ED" w:rsidP="00F372ED">
      <w:pPr>
        <w:numPr>
          <w:ilvl w:val="0"/>
          <w:numId w:val="4"/>
        </w:numPr>
        <w:contextualSpacing/>
        <w:rPr>
          <w:rFonts w:ascii="Avenir Next Regular" w:hAnsi="Avenir Next Regular"/>
        </w:rPr>
      </w:pPr>
      <w:r w:rsidRPr="00F372ED">
        <w:rPr>
          <w:rFonts w:ascii="Avenir Next Regular" w:hAnsi="Avenir Next Regular"/>
        </w:rPr>
        <w:t>K-2 PS4.B Objects can be seen only when light is available to illuminate them.</w:t>
      </w:r>
    </w:p>
    <w:p w14:paraId="0E13A2EF" w14:textId="77777777" w:rsidR="00F372ED" w:rsidRPr="00F372ED" w:rsidRDefault="00F372ED" w:rsidP="00F372ED">
      <w:pPr>
        <w:numPr>
          <w:ilvl w:val="0"/>
          <w:numId w:val="4"/>
        </w:numPr>
        <w:contextualSpacing/>
        <w:rPr>
          <w:rFonts w:ascii="Avenir Next Regular" w:hAnsi="Avenir Next Regular"/>
        </w:rPr>
      </w:pPr>
      <w:r w:rsidRPr="00F372ED">
        <w:rPr>
          <w:rFonts w:ascii="Avenir Next Regular" w:hAnsi="Avenir Next Regular"/>
        </w:rPr>
        <w:t>3-5 PS4.B Objects can be seen when light reflected from their surface enters our eyes.</w:t>
      </w:r>
    </w:p>
    <w:p w14:paraId="7EE916BC" w14:textId="77777777" w:rsidR="00355C18" w:rsidRDefault="00355C18" w:rsidP="00B860CD">
      <w:pPr>
        <w:contextualSpacing/>
        <w:rPr>
          <w:rFonts w:ascii="Avenir Next Regular" w:hAnsi="Avenir Next Regular"/>
        </w:rPr>
      </w:pPr>
    </w:p>
    <w:p w14:paraId="614AB8C4" w14:textId="55315CA6" w:rsidR="00F372ED" w:rsidRDefault="00F372ED" w:rsidP="00B860CD">
      <w:pPr>
        <w:contextualSpacing/>
        <w:rPr>
          <w:rFonts w:ascii="Avenir Next Regular" w:hAnsi="Avenir Next Regular"/>
        </w:rPr>
      </w:pPr>
      <w:r>
        <w:rPr>
          <w:rFonts w:ascii="Avenir Next Regular" w:hAnsi="Avenir Next Regular"/>
        </w:rPr>
        <w:t xml:space="preserve">Or a Performance Expectation </w:t>
      </w:r>
    </w:p>
    <w:tbl>
      <w:tblPr>
        <w:tblW w:w="9360" w:type="dxa"/>
        <w:tblCellMar>
          <w:top w:w="15" w:type="dxa"/>
          <w:left w:w="15" w:type="dxa"/>
          <w:bottom w:w="15" w:type="dxa"/>
          <w:right w:w="15" w:type="dxa"/>
        </w:tblCellMar>
        <w:tblLook w:val="04A0" w:firstRow="1" w:lastRow="0" w:firstColumn="1" w:lastColumn="0" w:noHBand="0" w:noVBand="1"/>
      </w:tblPr>
      <w:tblGrid>
        <w:gridCol w:w="1125"/>
        <w:gridCol w:w="8235"/>
      </w:tblGrid>
      <w:tr w:rsidR="00F372ED" w:rsidRPr="00735E96" w14:paraId="0BB36E02" w14:textId="77777777" w:rsidTr="00F372ED">
        <w:trPr>
          <w:trHeight w:val="443"/>
        </w:trPr>
        <w:tc>
          <w:tcPr>
            <w:tcW w:w="1125" w:type="dxa"/>
            <w:tcBorders>
              <w:top w:val="nil"/>
              <w:left w:val="nil"/>
              <w:bottom w:val="nil"/>
              <w:right w:val="nil"/>
            </w:tcBorders>
            <w:tcMar>
              <w:top w:w="0" w:type="dxa"/>
              <w:left w:w="0" w:type="dxa"/>
              <w:bottom w:w="0" w:type="dxa"/>
              <w:right w:w="225" w:type="dxa"/>
            </w:tcMar>
            <w:hideMark/>
          </w:tcPr>
          <w:p w14:paraId="61BC2984" w14:textId="77777777" w:rsidR="00F372ED" w:rsidRPr="00735E96" w:rsidRDefault="00F372E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1-PS4-3.</w:t>
            </w:r>
          </w:p>
        </w:tc>
        <w:tc>
          <w:tcPr>
            <w:tcW w:w="0" w:type="auto"/>
            <w:shd w:val="clear" w:color="auto" w:fill="FFFFFF"/>
            <w:tcMar>
              <w:top w:w="0" w:type="dxa"/>
              <w:left w:w="0" w:type="dxa"/>
              <w:bottom w:w="150" w:type="dxa"/>
              <w:right w:w="0" w:type="dxa"/>
            </w:tcMar>
            <w:hideMark/>
          </w:tcPr>
          <w:p w14:paraId="0A91854C" w14:textId="77777777" w:rsidR="00F372ED" w:rsidRPr="00735E96" w:rsidRDefault="00F372E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Plan and conduct investigations to determine the effect of placing objects made with different materials in the path of a beam of light.</w:t>
            </w:r>
          </w:p>
        </w:tc>
      </w:tr>
      <w:tr w:rsidR="00F372ED" w:rsidRPr="00735E96" w14:paraId="10AE340D" w14:textId="77777777" w:rsidTr="00F372ED">
        <w:trPr>
          <w:trHeight w:val="906"/>
        </w:trPr>
        <w:tc>
          <w:tcPr>
            <w:tcW w:w="1125" w:type="dxa"/>
            <w:tcBorders>
              <w:top w:val="nil"/>
              <w:left w:val="nil"/>
              <w:bottom w:val="nil"/>
              <w:right w:val="nil"/>
            </w:tcBorders>
            <w:tcMar>
              <w:top w:w="0" w:type="dxa"/>
              <w:left w:w="0" w:type="dxa"/>
              <w:bottom w:w="0" w:type="dxa"/>
              <w:right w:w="225" w:type="dxa"/>
            </w:tcMar>
            <w:hideMark/>
          </w:tcPr>
          <w:p w14:paraId="7D8FFB72" w14:textId="77777777" w:rsidR="00F372ED" w:rsidRPr="00735E96" w:rsidRDefault="00F372E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lastRenderedPageBreak/>
              <w:t>4-PS4-2.</w:t>
            </w:r>
          </w:p>
        </w:tc>
        <w:tc>
          <w:tcPr>
            <w:tcW w:w="0" w:type="auto"/>
            <w:shd w:val="clear" w:color="auto" w:fill="FFFFFF"/>
            <w:tcMar>
              <w:top w:w="0" w:type="dxa"/>
              <w:left w:w="0" w:type="dxa"/>
              <w:bottom w:w="150" w:type="dxa"/>
              <w:right w:w="0" w:type="dxa"/>
            </w:tcMar>
            <w:hideMark/>
          </w:tcPr>
          <w:p w14:paraId="17AE3183" w14:textId="77777777" w:rsidR="00F372ED" w:rsidRPr="00735E96" w:rsidRDefault="00F372ED" w:rsidP="00F372ED">
            <w:pPr>
              <w:spacing w:line="225" w:lineRule="atLeast"/>
              <w:rPr>
                <w:rFonts w:ascii="Arial" w:eastAsia="Times New Roman" w:hAnsi="Arial" w:cs="Arial"/>
                <w:b/>
                <w:bCs/>
                <w:color w:val="000000"/>
                <w:sz w:val="20"/>
                <w:szCs w:val="20"/>
              </w:rPr>
            </w:pPr>
            <w:r w:rsidRPr="00735E96">
              <w:rPr>
                <w:rFonts w:ascii="Arial" w:eastAsia="Times New Roman" w:hAnsi="Arial" w:cs="Arial"/>
                <w:b/>
                <w:bCs/>
                <w:color w:val="000000"/>
                <w:sz w:val="20"/>
                <w:szCs w:val="20"/>
              </w:rPr>
              <w:t>Develop a model to describe that light reflecting from objects and entering the eye allows objects to be seen.[Assessment Boundary: Assessment does not include knowledge of specific colors reflected and seen, the cellular mechanisms of vision, or how the retina works.]</w:t>
            </w:r>
          </w:p>
        </w:tc>
      </w:tr>
    </w:tbl>
    <w:p w14:paraId="6607D2DD" w14:textId="77777777" w:rsidR="00F372ED" w:rsidRDefault="00F372ED" w:rsidP="00B860CD">
      <w:pPr>
        <w:contextualSpacing/>
        <w:rPr>
          <w:rFonts w:ascii="Avenir Next Regular" w:hAnsi="Avenir Next Regular"/>
        </w:rPr>
      </w:pPr>
    </w:p>
    <w:p w14:paraId="4F1A15F8" w14:textId="70E5F533" w:rsidR="00355C18" w:rsidRDefault="00355C18" w:rsidP="00B860CD">
      <w:pPr>
        <w:contextualSpacing/>
        <w:rPr>
          <w:rFonts w:ascii="Avenir Next Regular" w:hAnsi="Avenir Next Regular"/>
        </w:rPr>
      </w:pPr>
      <w:r>
        <w:rPr>
          <w:rFonts w:ascii="Avenir Next Regular" w:hAnsi="Avenir Next Regular"/>
        </w:rPr>
        <w:t xml:space="preserve">Design an assessment for the selected DCI or Performance Expectation. </w:t>
      </w:r>
    </w:p>
    <w:p w14:paraId="40FCA26F" w14:textId="36F04E5F" w:rsidR="00355C18" w:rsidRPr="00B860CD" w:rsidRDefault="00355C18" w:rsidP="00B860CD">
      <w:pPr>
        <w:contextualSpacing/>
        <w:rPr>
          <w:rFonts w:ascii="Avenir Next Regular" w:hAnsi="Avenir Next Regular"/>
        </w:rPr>
      </w:pPr>
      <w:r>
        <w:rPr>
          <w:rFonts w:ascii="Avenir Next Regular" w:hAnsi="Avenir Next Regular"/>
        </w:rPr>
        <w:t xml:space="preserve">Be prepared to share your idea with the class. </w:t>
      </w:r>
    </w:p>
    <w:sectPr w:rsidR="00355C18" w:rsidRPr="00B860CD" w:rsidSect="00BC318E">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86D44" w14:textId="77777777" w:rsidR="00F372ED" w:rsidRDefault="00F372ED" w:rsidP="004148C6">
      <w:r>
        <w:separator/>
      </w:r>
    </w:p>
  </w:endnote>
  <w:endnote w:type="continuationSeparator" w:id="0">
    <w:p w14:paraId="4BD7A87A" w14:textId="77777777" w:rsidR="00F372ED" w:rsidRDefault="00F372ED" w:rsidP="0041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ntonSans-Bold">
    <w:altName w:val="Times New Roman"/>
    <w:charset w:val="00"/>
    <w:family w:val="auto"/>
    <w:pitch w:val="default"/>
  </w:font>
  <w:font w:name="Lucida Grande">
    <w:charset w:val="00"/>
    <w:family w:val="auto"/>
    <w:pitch w:val="variable"/>
    <w:sig w:usb0="00000003" w:usb1="00000000" w:usb2="00000000" w:usb3="00000000" w:csb0="00000001" w:csb1="00000000"/>
  </w:font>
  <w:font w:name="Avenir Next Regular">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51609" w14:textId="77777777" w:rsidR="00D0018C" w:rsidRDefault="00D001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E9C4" w14:textId="77777777" w:rsidR="00F372ED" w:rsidRDefault="00F372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8253F" w14:textId="77777777" w:rsidR="00D0018C" w:rsidRDefault="00D00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5124A" w14:textId="77777777" w:rsidR="00F372ED" w:rsidRDefault="00F372ED" w:rsidP="004148C6">
      <w:r>
        <w:separator/>
      </w:r>
    </w:p>
  </w:footnote>
  <w:footnote w:type="continuationSeparator" w:id="0">
    <w:p w14:paraId="4EA95A4B" w14:textId="77777777" w:rsidR="00F372ED" w:rsidRDefault="00F372ED" w:rsidP="00414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4540B" w14:textId="77777777" w:rsidR="00D0018C" w:rsidRDefault="00D001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78602" w14:textId="77777777" w:rsidR="00D0018C" w:rsidRDefault="00D001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3E197" w14:textId="77777777" w:rsidR="00D0018C" w:rsidRDefault="00D001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55F02"/>
    <w:multiLevelType w:val="hybridMultilevel"/>
    <w:tmpl w:val="5952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DD5ACD"/>
    <w:multiLevelType w:val="hybridMultilevel"/>
    <w:tmpl w:val="56C4FFEA"/>
    <w:lvl w:ilvl="0" w:tplc="7AEC1962">
      <w:start w:val="1"/>
      <w:numFmt w:val="bullet"/>
      <w:lvlText w:val="•"/>
      <w:lvlJc w:val="left"/>
      <w:pPr>
        <w:tabs>
          <w:tab w:val="num" w:pos="720"/>
        </w:tabs>
        <w:ind w:left="720" w:hanging="360"/>
      </w:pPr>
      <w:rPr>
        <w:rFonts w:ascii="Arial" w:hAnsi="Arial" w:hint="default"/>
      </w:rPr>
    </w:lvl>
    <w:lvl w:ilvl="1" w:tplc="367801A8" w:tentative="1">
      <w:start w:val="1"/>
      <w:numFmt w:val="bullet"/>
      <w:lvlText w:val="•"/>
      <w:lvlJc w:val="left"/>
      <w:pPr>
        <w:tabs>
          <w:tab w:val="num" w:pos="1440"/>
        </w:tabs>
        <w:ind w:left="1440" w:hanging="360"/>
      </w:pPr>
      <w:rPr>
        <w:rFonts w:ascii="Arial" w:hAnsi="Arial" w:hint="default"/>
      </w:rPr>
    </w:lvl>
    <w:lvl w:ilvl="2" w:tplc="F9A4CAFE" w:tentative="1">
      <w:start w:val="1"/>
      <w:numFmt w:val="bullet"/>
      <w:lvlText w:val="•"/>
      <w:lvlJc w:val="left"/>
      <w:pPr>
        <w:tabs>
          <w:tab w:val="num" w:pos="2160"/>
        </w:tabs>
        <w:ind w:left="2160" w:hanging="360"/>
      </w:pPr>
      <w:rPr>
        <w:rFonts w:ascii="Arial" w:hAnsi="Arial" w:hint="default"/>
      </w:rPr>
    </w:lvl>
    <w:lvl w:ilvl="3" w:tplc="0A909868" w:tentative="1">
      <w:start w:val="1"/>
      <w:numFmt w:val="bullet"/>
      <w:lvlText w:val="•"/>
      <w:lvlJc w:val="left"/>
      <w:pPr>
        <w:tabs>
          <w:tab w:val="num" w:pos="2880"/>
        </w:tabs>
        <w:ind w:left="2880" w:hanging="360"/>
      </w:pPr>
      <w:rPr>
        <w:rFonts w:ascii="Arial" w:hAnsi="Arial" w:hint="default"/>
      </w:rPr>
    </w:lvl>
    <w:lvl w:ilvl="4" w:tplc="7BDE6026" w:tentative="1">
      <w:start w:val="1"/>
      <w:numFmt w:val="bullet"/>
      <w:lvlText w:val="•"/>
      <w:lvlJc w:val="left"/>
      <w:pPr>
        <w:tabs>
          <w:tab w:val="num" w:pos="3600"/>
        </w:tabs>
        <w:ind w:left="3600" w:hanging="360"/>
      </w:pPr>
      <w:rPr>
        <w:rFonts w:ascii="Arial" w:hAnsi="Arial" w:hint="default"/>
      </w:rPr>
    </w:lvl>
    <w:lvl w:ilvl="5" w:tplc="F2541100" w:tentative="1">
      <w:start w:val="1"/>
      <w:numFmt w:val="bullet"/>
      <w:lvlText w:val="•"/>
      <w:lvlJc w:val="left"/>
      <w:pPr>
        <w:tabs>
          <w:tab w:val="num" w:pos="4320"/>
        </w:tabs>
        <w:ind w:left="4320" w:hanging="360"/>
      </w:pPr>
      <w:rPr>
        <w:rFonts w:ascii="Arial" w:hAnsi="Arial" w:hint="default"/>
      </w:rPr>
    </w:lvl>
    <w:lvl w:ilvl="6" w:tplc="7088790E" w:tentative="1">
      <w:start w:val="1"/>
      <w:numFmt w:val="bullet"/>
      <w:lvlText w:val="•"/>
      <w:lvlJc w:val="left"/>
      <w:pPr>
        <w:tabs>
          <w:tab w:val="num" w:pos="5040"/>
        </w:tabs>
        <w:ind w:left="5040" w:hanging="360"/>
      </w:pPr>
      <w:rPr>
        <w:rFonts w:ascii="Arial" w:hAnsi="Arial" w:hint="default"/>
      </w:rPr>
    </w:lvl>
    <w:lvl w:ilvl="7" w:tplc="91D87976" w:tentative="1">
      <w:start w:val="1"/>
      <w:numFmt w:val="bullet"/>
      <w:lvlText w:val="•"/>
      <w:lvlJc w:val="left"/>
      <w:pPr>
        <w:tabs>
          <w:tab w:val="num" w:pos="5760"/>
        </w:tabs>
        <w:ind w:left="5760" w:hanging="360"/>
      </w:pPr>
      <w:rPr>
        <w:rFonts w:ascii="Arial" w:hAnsi="Arial" w:hint="default"/>
      </w:rPr>
    </w:lvl>
    <w:lvl w:ilvl="8" w:tplc="36F494BC" w:tentative="1">
      <w:start w:val="1"/>
      <w:numFmt w:val="bullet"/>
      <w:lvlText w:val="•"/>
      <w:lvlJc w:val="left"/>
      <w:pPr>
        <w:tabs>
          <w:tab w:val="num" w:pos="6480"/>
        </w:tabs>
        <w:ind w:left="6480" w:hanging="360"/>
      </w:pPr>
      <w:rPr>
        <w:rFonts w:ascii="Arial" w:hAnsi="Arial" w:hint="default"/>
      </w:rPr>
    </w:lvl>
  </w:abstractNum>
  <w:abstractNum w:abstractNumId="2">
    <w:nsid w:val="5D2341EE"/>
    <w:multiLevelType w:val="hybridMultilevel"/>
    <w:tmpl w:val="F9A82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64286F"/>
    <w:multiLevelType w:val="hybridMultilevel"/>
    <w:tmpl w:val="B3BA9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8C6"/>
    <w:rsid w:val="000461DB"/>
    <w:rsid w:val="00355C18"/>
    <w:rsid w:val="003C4035"/>
    <w:rsid w:val="004148C6"/>
    <w:rsid w:val="00611103"/>
    <w:rsid w:val="006A613B"/>
    <w:rsid w:val="006F1E4D"/>
    <w:rsid w:val="00B860CD"/>
    <w:rsid w:val="00BA480B"/>
    <w:rsid w:val="00BC318E"/>
    <w:rsid w:val="00C95C9C"/>
    <w:rsid w:val="00CC55DB"/>
    <w:rsid w:val="00D0018C"/>
    <w:rsid w:val="00EE164C"/>
    <w:rsid w:val="00F37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0E8F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8C6"/>
    <w:rPr>
      <w:rFonts w:ascii="BentonSans-Bold" w:eastAsia="BentonSans-Bold" w:hAnsi="BentonSans-Bold" w:cs="BentonSans-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148C6"/>
    <w:rPr>
      <w:color w:val="0000FF"/>
      <w:u w:val="single"/>
    </w:rPr>
  </w:style>
  <w:style w:type="paragraph" w:styleId="Header">
    <w:name w:val="header"/>
    <w:basedOn w:val="Normal"/>
    <w:link w:val="HeaderChar"/>
    <w:uiPriority w:val="99"/>
    <w:unhideWhenUsed/>
    <w:rsid w:val="004148C6"/>
    <w:pPr>
      <w:tabs>
        <w:tab w:val="center" w:pos="4320"/>
        <w:tab w:val="right" w:pos="8640"/>
      </w:tabs>
    </w:pPr>
  </w:style>
  <w:style w:type="character" w:customStyle="1" w:styleId="HeaderChar">
    <w:name w:val="Header Char"/>
    <w:basedOn w:val="DefaultParagraphFont"/>
    <w:link w:val="Header"/>
    <w:uiPriority w:val="99"/>
    <w:rsid w:val="004148C6"/>
    <w:rPr>
      <w:rFonts w:ascii="BentonSans-Bold" w:eastAsia="BentonSans-Bold" w:hAnsi="BentonSans-Bold" w:cs="BentonSans-Bold"/>
    </w:rPr>
  </w:style>
  <w:style w:type="paragraph" w:styleId="Footer">
    <w:name w:val="footer"/>
    <w:basedOn w:val="Normal"/>
    <w:link w:val="FooterChar"/>
    <w:uiPriority w:val="99"/>
    <w:unhideWhenUsed/>
    <w:rsid w:val="004148C6"/>
    <w:pPr>
      <w:tabs>
        <w:tab w:val="center" w:pos="4320"/>
        <w:tab w:val="right" w:pos="8640"/>
      </w:tabs>
    </w:pPr>
  </w:style>
  <w:style w:type="character" w:customStyle="1" w:styleId="FooterChar">
    <w:name w:val="Footer Char"/>
    <w:basedOn w:val="DefaultParagraphFont"/>
    <w:link w:val="Footer"/>
    <w:uiPriority w:val="99"/>
    <w:rsid w:val="004148C6"/>
    <w:rPr>
      <w:rFonts w:ascii="BentonSans-Bold" w:eastAsia="BentonSans-Bold" w:hAnsi="BentonSans-Bold" w:cs="BentonSans-Bold"/>
    </w:rPr>
  </w:style>
  <w:style w:type="paragraph" w:styleId="ListParagraph">
    <w:name w:val="List Paragraph"/>
    <w:basedOn w:val="Normal"/>
    <w:uiPriority w:val="34"/>
    <w:qFormat/>
    <w:rsid w:val="006F1E4D"/>
    <w:pPr>
      <w:ind w:left="720"/>
    </w:pPr>
  </w:style>
  <w:style w:type="table" w:styleId="TableGrid">
    <w:name w:val="Table Grid"/>
    <w:basedOn w:val="TableNormal"/>
    <w:uiPriority w:val="59"/>
    <w:rsid w:val="006F1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1E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E4D"/>
    <w:rPr>
      <w:rFonts w:ascii="Lucida Grande" w:eastAsia="BentonSans-Bold"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8C6"/>
    <w:rPr>
      <w:rFonts w:ascii="BentonSans-Bold" w:eastAsia="BentonSans-Bold" w:hAnsi="BentonSans-Bold" w:cs="BentonSans-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148C6"/>
    <w:rPr>
      <w:color w:val="0000FF"/>
      <w:u w:val="single"/>
    </w:rPr>
  </w:style>
  <w:style w:type="paragraph" w:styleId="Header">
    <w:name w:val="header"/>
    <w:basedOn w:val="Normal"/>
    <w:link w:val="HeaderChar"/>
    <w:uiPriority w:val="99"/>
    <w:unhideWhenUsed/>
    <w:rsid w:val="004148C6"/>
    <w:pPr>
      <w:tabs>
        <w:tab w:val="center" w:pos="4320"/>
        <w:tab w:val="right" w:pos="8640"/>
      </w:tabs>
    </w:pPr>
  </w:style>
  <w:style w:type="character" w:customStyle="1" w:styleId="HeaderChar">
    <w:name w:val="Header Char"/>
    <w:basedOn w:val="DefaultParagraphFont"/>
    <w:link w:val="Header"/>
    <w:uiPriority w:val="99"/>
    <w:rsid w:val="004148C6"/>
    <w:rPr>
      <w:rFonts w:ascii="BentonSans-Bold" w:eastAsia="BentonSans-Bold" w:hAnsi="BentonSans-Bold" w:cs="BentonSans-Bold"/>
    </w:rPr>
  </w:style>
  <w:style w:type="paragraph" w:styleId="Footer">
    <w:name w:val="footer"/>
    <w:basedOn w:val="Normal"/>
    <w:link w:val="FooterChar"/>
    <w:uiPriority w:val="99"/>
    <w:unhideWhenUsed/>
    <w:rsid w:val="004148C6"/>
    <w:pPr>
      <w:tabs>
        <w:tab w:val="center" w:pos="4320"/>
        <w:tab w:val="right" w:pos="8640"/>
      </w:tabs>
    </w:pPr>
  </w:style>
  <w:style w:type="character" w:customStyle="1" w:styleId="FooterChar">
    <w:name w:val="Footer Char"/>
    <w:basedOn w:val="DefaultParagraphFont"/>
    <w:link w:val="Footer"/>
    <w:uiPriority w:val="99"/>
    <w:rsid w:val="004148C6"/>
    <w:rPr>
      <w:rFonts w:ascii="BentonSans-Bold" w:eastAsia="BentonSans-Bold" w:hAnsi="BentonSans-Bold" w:cs="BentonSans-Bold"/>
    </w:rPr>
  </w:style>
  <w:style w:type="paragraph" w:styleId="ListParagraph">
    <w:name w:val="List Paragraph"/>
    <w:basedOn w:val="Normal"/>
    <w:uiPriority w:val="34"/>
    <w:qFormat/>
    <w:rsid w:val="006F1E4D"/>
    <w:pPr>
      <w:ind w:left="720"/>
    </w:pPr>
  </w:style>
  <w:style w:type="table" w:styleId="TableGrid">
    <w:name w:val="Table Grid"/>
    <w:basedOn w:val="TableNormal"/>
    <w:uiPriority w:val="59"/>
    <w:rsid w:val="006F1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1E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E4D"/>
    <w:rPr>
      <w:rFonts w:ascii="Lucida Grande" w:eastAsia="BentonSans-Bold"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880387">
      <w:bodyDiv w:val="1"/>
      <w:marLeft w:val="0"/>
      <w:marRight w:val="0"/>
      <w:marTop w:val="0"/>
      <w:marBottom w:val="0"/>
      <w:divBdr>
        <w:top w:val="none" w:sz="0" w:space="0" w:color="auto"/>
        <w:left w:val="none" w:sz="0" w:space="0" w:color="auto"/>
        <w:bottom w:val="none" w:sz="0" w:space="0" w:color="auto"/>
        <w:right w:val="none" w:sz="0" w:space="0" w:color="auto"/>
      </w:divBdr>
      <w:divsChild>
        <w:div w:id="241991393">
          <w:marLeft w:val="605"/>
          <w:marRight w:val="0"/>
          <w:marTop w:val="160"/>
          <w:marBottom w:val="0"/>
          <w:divBdr>
            <w:top w:val="none" w:sz="0" w:space="0" w:color="auto"/>
            <w:left w:val="none" w:sz="0" w:space="0" w:color="auto"/>
            <w:bottom w:val="none" w:sz="0" w:space="0" w:color="auto"/>
            <w:right w:val="none" w:sz="0" w:space="0" w:color="auto"/>
          </w:divBdr>
        </w:div>
        <w:div w:id="1493064171">
          <w:marLeft w:val="605"/>
          <w:marRight w:val="0"/>
          <w:marTop w:val="1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Harlow</dc:creator>
  <cp:lastModifiedBy>Valynda Mayes</cp:lastModifiedBy>
  <cp:revision>2</cp:revision>
  <dcterms:created xsi:type="dcterms:W3CDTF">2018-02-20T22:10:00Z</dcterms:created>
  <dcterms:modified xsi:type="dcterms:W3CDTF">2018-02-20T22:10:00Z</dcterms:modified>
</cp:coreProperties>
</file>