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  <w:b/>
          <w:bCs/>
        </w:rPr>
      </w:pPr>
      <w:r w:rsidRPr="00124531">
        <w:rPr>
          <w:rFonts w:ascii="Times New Roman" w:hAnsi="Times New Roman" w:cs="Times New Roman"/>
          <w:b/>
          <w:bCs/>
          <w:lang w:val="de-DE"/>
        </w:rPr>
        <w:t xml:space="preserve">Mission Materials 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r w:rsidRPr="00124531">
        <w:rPr>
          <w:rFonts w:ascii="Times New Roman" w:hAnsi="Times New Roman" w:cs="Times New Roman"/>
        </w:rPr>
        <w:t>Most of the consumable materials such as rocket supplies and payload materials can be pu</w:t>
      </w:r>
      <w:r w:rsidRPr="00124531">
        <w:rPr>
          <w:rFonts w:ascii="Times New Roman" w:hAnsi="Times New Roman" w:cs="Times New Roman"/>
        </w:rPr>
        <w:t>r</w:t>
      </w:r>
      <w:r w:rsidRPr="00124531">
        <w:rPr>
          <w:rFonts w:ascii="Times New Roman" w:hAnsi="Times New Roman" w:cs="Times New Roman"/>
        </w:rPr>
        <w:t xml:space="preserve">chased from </w:t>
      </w:r>
      <w:proofErr w:type="spellStart"/>
      <w:r w:rsidRPr="00124531">
        <w:rPr>
          <w:rFonts w:ascii="Times New Roman" w:hAnsi="Times New Roman" w:cs="Times New Roman"/>
        </w:rPr>
        <w:t>Pitsco</w:t>
      </w:r>
      <w:proofErr w:type="spellEnd"/>
      <w:r w:rsidRPr="00124531">
        <w:rPr>
          <w:rFonts w:ascii="Times New Roman" w:hAnsi="Times New Roman" w:cs="Times New Roman"/>
        </w:rPr>
        <w:t xml:space="preserve"> in class sets. Many materials can be sourced individually at Amazon or at craft and sporting goods retailers. The B6-4 rocket engine bulk packs were sourced from </w:t>
      </w:r>
      <w:proofErr w:type="spellStart"/>
      <w:r w:rsidRPr="00124531">
        <w:rPr>
          <w:rFonts w:ascii="Times New Roman" w:hAnsi="Times New Roman" w:cs="Times New Roman"/>
        </w:rPr>
        <w:t>Nasco</w:t>
      </w:r>
      <w:proofErr w:type="spellEnd"/>
      <w:r w:rsidRPr="00124531">
        <w:rPr>
          <w:rFonts w:ascii="Times New Roman" w:hAnsi="Times New Roman" w:cs="Times New Roman"/>
        </w:rPr>
        <w:t>.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r w:rsidRPr="00124531">
        <w:rPr>
          <w:rFonts w:ascii="Times New Roman" w:hAnsi="Times New Roman" w:cs="Times New Roman"/>
        </w:rPr>
        <w:t>The following materials were used as a part of this project: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  <w:lang w:val="nl-NL"/>
        </w:rPr>
      </w:pPr>
      <w:r w:rsidRPr="00124531">
        <w:rPr>
          <w:rFonts w:ascii="Times New Roman" w:hAnsi="Times New Roman" w:cs="Times New Roman"/>
          <w:lang w:val="nl-NL"/>
        </w:rPr>
        <w:t>Pitsco Economy Rocket Packs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  <w:lang w:val="pt-PT"/>
        </w:rPr>
      </w:pPr>
      <w:r w:rsidRPr="00124531">
        <w:rPr>
          <w:rFonts w:ascii="Times New Roman" w:hAnsi="Times New Roman" w:cs="Times New Roman"/>
          <w:lang w:val="pt-PT"/>
        </w:rPr>
        <w:t>Estes B6-4 Engines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r w:rsidRPr="00124531">
        <w:rPr>
          <w:rFonts w:ascii="Times New Roman" w:hAnsi="Times New Roman" w:cs="Times New Roman"/>
        </w:rPr>
        <w:t>String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proofErr w:type="spellStart"/>
      <w:r w:rsidRPr="00124531">
        <w:rPr>
          <w:rFonts w:ascii="Times New Roman" w:hAnsi="Times New Roman" w:cs="Times New Roman"/>
        </w:rPr>
        <w:t>Pitsco</w:t>
      </w:r>
      <w:proofErr w:type="spellEnd"/>
      <w:r w:rsidRPr="00124531">
        <w:rPr>
          <w:rFonts w:ascii="Times New Roman" w:hAnsi="Times New Roman" w:cs="Times New Roman"/>
        </w:rPr>
        <w:t xml:space="preserve"> Parachutes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proofErr w:type="spellStart"/>
      <w:r w:rsidRPr="00124531">
        <w:rPr>
          <w:rFonts w:ascii="Times New Roman" w:hAnsi="Times New Roman" w:cs="Times New Roman"/>
        </w:rPr>
        <w:t>Screweyes</w:t>
      </w:r>
      <w:proofErr w:type="spellEnd"/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r w:rsidRPr="00124531">
        <w:rPr>
          <w:rFonts w:ascii="Times New Roman" w:hAnsi="Times New Roman" w:cs="Times New Roman"/>
        </w:rPr>
        <w:t>Reinforcement Sticker Tabs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proofErr w:type="spellStart"/>
      <w:r w:rsidRPr="00124531">
        <w:rPr>
          <w:rFonts w:ascii="Times New Roman" w:hAnsi="Times New Roman" w:cs="Times New Roman"/>
        </w:rPr>
        <w:t>Perler</w:t>
      </w:r>
      <w:proofErr w:type="spellEnd"/>
      <w:r w:rsidRPr="00124531">
        <w:rPr>
          <w:rFonts w:ascii="Times New Roman" w:hAnsi="Times New Roman" w:cs="Times New Roman"/>
        </w:rPr>
        <w:t xml:space="preserve"> Beads—Grey, Orange, Yellow and Green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r w:rsidRPr="00124531">
        <w:rPr>
          <w:rFonts w:ascii="Times New Roman" w:hAnsi="Times New Roman" w:cs="Times New Roman"/>
        </w:rPr>
        <w:t>Small Copper Coated Balls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r w:rsidRPr="00124531">
        <w:rPr>
          <w:rFonts w:ascii="Times New Roman" w:hAnsi="Times New Roman" w:cs="Times New Roman"/>
        </w:rPr>
        <w:t>Small Red Plastic Balls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r w:rsidRPr="00124531">
        <w:rPr>
          <w:rFonts w:ascii="Times New Roman" w:hAnsi="Times New Roman" w:cs="Times New Roman"/>
        </w:rPr>
        <w:t>Small White Plastic Balls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r w:rsidRPr="00124531">
        <w:rPr>
          <w:rFonts w:ascii="Times New Roman" w:hAnsi="Times New Roman" w:cs="Times New Roman"/>
        </w:rPr>
        <w:t>Small Jars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r w:rsidRPr="00124531">
        <w:rPr>
          <w:rFonts w:ascii="Times New Roman" w:hAnsi="Times New Roman" w:cs="Times New Roman"/>
        </w:rPr>
        <w:t>Duct or Gaff Tape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  <w:lang w:val="de-DE"/>
        </w:rPr>
      </w:pPr>
      <w:r w:rsidRPr="00124531">
        <w:rPr>
          <w:rFonts w:ascii="Times New Roman" w:hAnsi="Times New Roman" w:cs="Times New Roman"/>
          <w:lang w:val="de-DE"/>
        </w:rPr>
        <w:t>3D Printer Filament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124531">
        <w:rPr>
          <w:rFonts w:ascii="Times New Roman" w:hAnsi="Times New Roman" w:cs="Times New Roman"/>
          <w:b/>
          <w:bCs/>
          <w:lang w:val="fr-FR"/>
        </w:rPr>
        <w:t>Reusable</w:t>
      </w:r>
      <w:proofErr w:type="spellEnd"/>
      <w:r w:rsidRPr="00124531">
        <w:rPr>
          <w:rFonts w:ascii="Times New Roman" w:hAnsi="Times New Roman" w:cs="Times New Roman"/>
          <w:b/>
          <w:bCs/>
          <w:lang w:val="fr-FR"/>
        </w:rPr>
        <w:t>: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r w:rsidRPr="00124531">
        <w:rPr>
          <w:rFonts w:ascii="Times New Roman" w:hAnsi="Times New Roman" w:cs="Times New Roman"/>
        </w:rPr>
        <w:t>Digital Scales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r w:rsidRPr="00124531">
        <w:rPr>
          <w:rFonts w:ascii="Times New Roman" w:hAnsi="Times New Roman" w:cs="Times New Roman"/>
        </w:rPr>
        <w:t>Digital Calipers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  <w:lang w:val="pt-PT"/>
        </w:rPr>
      </w:pPr>
      <w:r w:rsidRPr="00124531">
        <w:rPr>
          <w:rFonts w:ascii="Times New Roman" w:hAnsi="Times New Roman" w:cs="Times New Roman"/>
          <w:lang w:val="pt-PT"/>
        </w:rPr>
        <w:t>Scissors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r w:rsidRPr="00124531">
        <w:rPr>
          <w:rFonts w:ascii="Times New Roman" w:hAnsi="Times New Roman" w:cs="Times New Roman"/>
        </w:rPr>
        <w:t>Rulers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r w:rsidRPr="00124531">
        <w:rPr>
          <w:rFonts w:ascii="Times New Roman" w:hAnsi="Times New Roman" w:cs="Times New Roman"/>
        </w:rPr>
        <w:t>Plastic Cups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r w:rsidRPr="00124531">
        <w:rPr>
          <w:rFonts w:ascii="Times New Roman" w:hAnsi="Times New Roman" w:cs="Times New Roman"/>
        </w:rPr>
        <w:t xml:space="preserve">3D Printer 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r w:rsidRPr="00124531">
        <w:rPr>
          <w:rFonts w:ascii="Times New Roman" w:hAnsi="Times New Roman" w:cs="Times New Roman"/>
        </w:rPr>
        <w:t>3D Printed Sizing Blocks</w:t>
      </w:r>
    </w:p>
    <w:p w:rsidR="00666ACB" w:rsidRPr="00124531" w:rsidRDefault="00666ACB" w:rsidP="00666ACB">
      <w:pPr>
        <w:pStyle w:val="BodyA"/>
        <w:spacing w:line="360" w:lineRule="auto"/>
        <w:rPr>
          <w:rFonts w:ascii="Times New Roman" w:hAnsi="Times New Roman" w:cs="Times New Roman"/>
        </w:rPr>
      </w:pPr>
      <w:r w:rsidRPr="00124531">
        <w:rPr>
          <w:rFonts w:ascii="Times New Roman" w:hAnsi="Times New Roman" w:cs="Times New Roman"/>
        </w:rPr>
        <w:t>3D Printed Example Payloads</w:t>
      </w:r>
    </w:p>
    <w:p w:rsidR="009837BD" w:rsidRDefault="009837BD">
      <w:bookmarkStart w:id="0" w:name="_GoBack"/>
      <w:bookmarkEnd w:id="0"/>
    </w:p>
    <w:sectPr w:rsidR="00983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CB"/>
    <w:rsid w:val="00666ACB"/>
    <w:rsid w:val="0098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66A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66A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2018-01-20T18:56:00Z</dcterms:created>
  <dcterms:modified xsi:type="dcterms:W3CDTF">2018-01-20T18:57:00Z</dcterms:modified>
</cp:coreProperties>
</file>