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C1" w:rsidRPr="00695FB7" w:rsidRDefault="000452C1" w:rsidP="000452C1">
      <w:pPr>
        <w:pStyle w:val="Default"/>
        <w:rPr>
          <w:rStyle w:val="None"/>
          <w:rFonts w:ascii="Times New Roman" w:hAnsi="Times New Roman" w:cs="Times New Roman"/>
          <w:b/>
          <w:bCs/>
          <w:sz w:val="24"/>
          <w:szCs w:val="24"/>
          <w:shd w:val="clear" w:color="auto" w:fill="FFFFFF"/>
        </w:rPr>
      </w:pPr>
      <w:r w:rsidRPr="00695FB7">
        <w:rPr>
          <w:rStyle w:val="None"/>
          <w:rFonts w:ascii="Times New Roman" w:hAnsi="Times New Roman" w:cs="Times New Roman"/>
          <w:b/>
          <w:bCs/>
          <w:sz w:val="24"/>
          <w:szCs w:val="24"/>
          <w:shd w:val="clear" w:color="auto" w:fill="FFFFFF"/>
        </w:rPr>
        <w:t>Additional resources about d</w:t>
      </w:r>
      <w:r w:rsidR="002C06D0" w:rsidRPr="00695FB7">
        <w:rPr>
          <w:rStyle w:val="None"/>
          <w:rFonts w:ascii="Times New Roman" w:hAnsi="Times New Roman" w:cs="Times New Roman"/>
          <w:b/>
          <w:bCs/>
          <w:sz w:val="24"/>
          <w:szCs w:val="24"/>
          <w:shd w:val="clear" w:color="auto" w:fill="FFFFFF"/>
        </w:rPr>
        <w:t>eveloping vocabulary in context</w:t>
      </w:r>
      <w:r w:rsidRPr="00695FB7">
        <w:rPr>
          <w:rStyle w:val="None"/>
          <w:rFonts w:ascii="Times New Roman" w:hAnsi="Times New Roman" w:cs="Times New Roman"/>
          <w:b/>
          <w:bCs/>
          <w:sz w:val="24"/>
          <w:szCs w:val="24"/>
          <w:shd w:val="clear" w:color="auto" w:fill="FFFFFF"/>
        </w:rPr>
        <w:t xml:space="preserve"> and block play</w:t>
      </w:r>
    </w:p>
    <w:p w:rsidR="002C06D0" w:rsidRPr="00695FB7" w:rsidRDefault="002C06D0" w:rsidP="000452C1">
      <w:pPr>
        <w:pStyle w:val="Default"/>
        <w:rPr>
          <w:rStyle w:val="None"/>
          <w:rFonts w:ascii="Times New Roman" w:eastAsia="Times New Roman" w:hAnsi="Times New Roman" w:cs="Times New Roman"/>
          <w:b/>
          <w:bCs/>
          <w:sz w:val="24"/>
          <w:szCs w:val="24"/>
          <w:shd w:val="clear" w:color="auto" w:fill="FFFFFF"/>
        </w:rPr>
      </w:pPr>
    </w:p>
    <w:p w:rsidR="000452C1" w:rsidRPr="00695FB7" w:rsidRDefault="000452C1" w:rsidP="000452C1">
      <w:pPr>
        <w:pStyle w:val="TableStyle2A"/>
        <w:rPr>
          <w:rStyle w:val="None"/>
          <w:rFonts w:ascii="Times New Roman" w:hAnsi="Times New Roman" w:cs="Times New Roman"/>
          <w:sz w:val="24"/>
          <w:szCs w:val="24"/>
        </w:rPr>
      </w:pPr>
      <w:r w:rsidRPr="00695FB7">
        <w:rPr>
          <w:rStyle w:val="None"/>
          <w:rFonts w:ascii="Times New Roman" w:hAnsi="Times New Roman" w:cs="Times New Roman"/>
          <w:sz w:val="24"/>
          <w:szCs w:val="24"/>
        </w:rPr>
        <w:t>Researchers study classroom procedures designed to help children increase the number of words they know and understand. A study of “Picture Walks,” Know-Want to Learn-Learned (K-W-L) charts, and the Directed Reading Thinking Activity (DRTA)</w:t>
      </w:r>
      <w:r w:rsidRPr="00695FB7">
        <w:rPr>
          <w:rStyle w:val="None"/>
          <w:rFonts w:ascii="Times New Roman" w:hAnsi="Times New Roman" w:cs="Times New Roman"/>
          <w:sz w:val="24"/>
          <w:szCs w:val="24"/>
          <w:lang w:val="de-DE"/>
        </w:rPr>
        <w:t xml:space="preserve"> strategies</w:t>
      </w:r>
      <w:r w:rsidRPr="00695FB7">
        <w:rPr>
          <w:rStyle w:val="None"/>
          <w:rFonts w:ascii="Times New Roman" w:hAnsi="Times New Roman" w:cs="Times New Roman"/>
          <w:sz w:val="24"/>
          <w:szCs w:val="24"/>
        </w:rPr>
        <w:t xml:space="preserve"> (Reading Rockets) found that second graders made similar vocabulary gains in all three methods and that small group settings seemed t</w:t>
      </w:r>
      <w:r w:rsidR="002C06D0" w:rsidRPr="00695FB7">
        <w:rPr>
          <w:rStyle w:val="None"/>
          <w:rFonts w:ascii="Times New Roman" w:hAnsi="Times New Roman" w:cs="Times New Roman"/>
          <w:sz w:val="24"/>
          <w:szCs w:val="24"/>
        </w:rPr>
        <w:t>o be essential (Stahl and Dougherty 2008, p.</w:t>
      </w:r>
      <w:r w:rsidRPr="00695FB7">
        <w:rPr>
          <w:rStyle w:val="None"/>
          <w:rFonts w:ascii="Times New Roman" w:hAnsi="Times New Roman" w:cs="Times New Roman"/>
          <w:sz w:val="24"/>
          <w:szCs w:val="24"/>
        </w:rPr>
        <w:t xml:space="preserve"> 381). Stahl notes that that small group reading allows more children to have the opportunity to discuss the text and that parents should have conversations with their children while reading, especially informational texts (Baker and Stahl 2009). </w:t>
      </w:r>
    </w:p>
    <w:p w:rsidR="002C06D0" w:rsidRPr="00695FB7" w:rsidRDefault="002C06D0" w:rsidP="000452C1">
      <w:pPr>
        <w:pStyle w:val="TableStyle2A"/>
        <w:rPr>
          <w:rStyle w:val="None"/>
          <w:rFonts w:ascii="Times New Roman" w:hAnsi="Times New Roman" w:cs="Times New Roman"/>
          <w:sz w:val="24"/>
          <w:szCs w:val="24"/>
        </w:rPr>
      </w:pPr>
    </w:p>
    <w:p w:rsidR="002C06D0" w:rsidRPr="00695FB7" w:rsidRDefault="002C06D0" w:rsidP="000452C1">
      <w:pPr>
        <w:pStyle w:val="TableStyle2A"/>
        <w:rPr>
          <w:rStyle w:val="None"/>
          <w:rFonts w:ascii="Times New Roman" w:eastAsia="Times New Roman" w:hAnsi="Times New Roman" w:cs="Times New Roman"/>
          <w:sz w:val="24"/>
          <w:szCs w:val="24"/>
        </w:rPr>
      </w:pPr>
      <w:r w:rsidRPr="00695FB7">
        <w:rPr>
          <w:rStyle w:val="None"/>
          <w:rFonts w:ascii="Times New Roman" w:hAnsi="Times New Roman" w:cs="Times New Roman"/>
          <w:sz w:val="24"/>
          <w:szCs w:val="24"/>
        </w:rPr>
        <w:t>References</w:t>
      </w:r>
    </w:p>
    <w:p w:rsidR="000452C1" w:rsidRPr="00695FB7" w:rsidRDefault="000452C1" w:rsidP="000452C1">
      <w:pPr>
        <w:pStyle w:val="TableStyle2A"/>
        <w:rPr>
          <w:rStyle w:val="None"/>
          <w:rFonts w:ascii="Times New Roman" w:eastAsia="Times New Roman" w:hAnsi="Times New Roman" w:cs="Times New Roman"/>
          <w:sz w:val="24"/>
          <w:szCs w:val="24"/>
        </w:rPr>
      </w:pPr>
    </w:p>
    <w:p w:rsidR="000452C1" w:rsidRPr="00695FB7" w:rsidRDefault="002C06D0" w:rsidP="000452C1">
      <w:pPr>
        <w:pStyle w:val="Default"/>
        <w:rPr>
          <w:rStyle w:val="None"/>
          <w:rFonts w:ascii="Times New Roman" w:eastAsia="Times New Roman" w:hAnsi="Times New Roman" w:cs="Times New Roman"/>
          <w:sz w:val="24"/>
          <w:szCs w:val="24"/>
          <w:shd w:val="clear" w:color="auto" w:fill="FFFFFF"/>
        </w:rPr>
      </w:pPr>
      <w:proofErr w:type="gramStart"/>
      <w:r w:rsidRPr="00695FB7">
        <w:rPr>
          <w:rStyle w:val="None"/>
          <w:rFonts w:ascii="Times New Roman" w:hAnsi="Times New Roman" w:cs="Times New Roman"/>
          <w:sz w:val="24"/>
          <w:szCs w:val="24"/>
          <w:shd w:val="clear" w:color="auto" w:fill="FFFFFF"/>
        </w:rPr>
        <w:t>Baker, E.A., and K. Stahl</w:t>
      </w:r>
      <w:r w:rsidR="000452C1" w:rsidRPr="00695FB7">
        <w:rPr>
          <w:rStyle w:val="None"/>
          <w:rFonts w:ascii="Times New Roman" w:hAnsi="Times New Roman" w:cs="Times New Roman"/>
          <w:sz w:val="24"/>
          <w:szCs w:val="24"/>
          <w:shd w:val="clear" w:color="auto" w:fill="FFFFFF"/>
        </w:rPr>
        <w:t>.</w:t>
      </w:r>
      <w:proofErr w:type="gramEnd"/>
      <w:r w:rsidR="000452C1" w:rsidRPr="00695FB7">
        <w:rPr>
          <w:rStyle w:val="None"/>
          <w:rFonts w:ascii="Times New Roman" w:hAnsi="Times New Roman" w:cs="Times New Roman"/>
          <w:sz w:val="24"/>
          <w:szCs w:val="24"/>
          <w:shd w:val="clear" w:color="auto" w:fill="FFFFFF"/>
        </w:rPr>
        <w:t xml:space="preserve"> 2009. Primary comprehension instruction: Picture Walks, KWL, and DRTA. </w:t>
      </w:r>
      <w:proofErr w:type="gramStart"/>
      <w:r w:rsidR="000452C1" w:rsidRPr="00695FB7">
        <w:rPr>
          <w:rStyle w:val="None"/>
          <w:rFonts w:ascii="Times New Roman" w:hAnsi="Times New Roman" w:cs="Times New Roman"/>
          <w:sz w:val="24"/>
          <w:szCs w:val="24"/>
          <w:shd w:val="clear" w:color="auto" w:fill="FFFFFF"/>
        </w:rPr>
        <w:t>Voice of Literacy podcast.</w:t>
      </w:r>
      <w:proofErr w:type="gramEnd"/>
      <w:r w:rsidR="000452C1" w:rsidRPr="00695FB7">
        <w:rPr>
          <w:rStyle w:val="None"/>
          <w:rFonts w:ascii="Times New Roman" w:hAnsi="Times New Roman" w:cs="Times New Roman"/>
          <w:sz w:val="24"/>
          <w:szCs w:val="24"/>
          <w:shd w:val="clear" w:color="auto" w:fill="FFFFFF"/>
        </w:rPr>
        <w:t xml:space="preserve"> </w:t>
      </w:r>
      <w:hyperlink r:id="rId7" w:history="1">
        <w:r w:rsidRPr="00695FB7">
          <w:rPr>
            <w:rStyle w:val="Hyperlink"/>
            <w:rFonts w:ascii="Times New Roman" w:eastAsia="Arial Unicode MS" w:hAnsi="Times New Roman" w:cs="Times New Roman"/>
            <w:i/>
            <w:sz w:val="24"/>
            <w:szCs w:val="24"/>
            <w:shd w:val="clear" w:color="auto" w:fill="FFFFFF"/>
          </w:rPr>
          <w:t>www.voiceofliteracy.org/posts/34654</w:t>
        </w:r>
      </w:hyperlink>
      <w:r w:rsidR="000452C1" w:rsidRPr="00695FB7">
        <w:rPr>
          <w:rStyle w:val="None"/>
          <w:rFonts w:ascii="Times New Roman" w:hAnsi="Times New Roman" w:cs="Times New Roman"/>
          <w:sz w:val="24"/>
          <w:szCs w:val="24"/>
          <w:shd w:val="clear" w:color="auto" w:fill="FFFFFF"/>
        </w:rPr>
        <w:t xml:space="preserve"> </w:t>
      </w:r>
    </w:p>
    <w:p w:rsidR="000452C1" w:rsidRPr="00695FB7" w:rsidRDefault="000452C1" w:rsidP="000452C1">
      <w:pPr>
        <w:pStyle w:val="Default"/>
        <w:rPr>
          <w:rStyle w:val="None"/>
          <w:rFonts w:ascii="Times New Roman" w:eastAsia="Times New Roman" w:hAnsi="Times New Roman" w:cs="Times New Roman"/>
          <w:sz w:val="24"/>
          <w:szCs w:val="24"/>
        </w:rPr>
      </w:pPr>
    </w:p>
    <w:p w:rsidR="000452C1" w:rsidRPr="00695FB7" w:rsidRDefault="000452C1" w:rsidP="000452C1">
      <w:pPr>
        <w:pStyle w:val="TableStyle2A"/>
        <w:rPr>
          <w:rStyle w:val="None"/>
          <w:rFonts w:ascii="Times New Roman" w:eastAsia="Times New Roman" w:hAnsi="Times New Roman" w:cs="Times New Roman"/>
          <w:sz w:val="24"/>
          <w:szCs w:val="24"/>
        </w:rPr>
      </w:pPr>
      <w:r w:rsidRPr="00695FB7">
        <w:rPr>
          <w:rStyle w:val="None"/>
          <w:rFonts w:ascii="Times New Roman" w:hAnsi="Times New Roman" w:cs="Times New Roman"/>
          <w:sz w:val="24"/>
          <w:szCs w:val="24"/>
          <w:lang w:val="de-DE"/>
        </w:rPr>
        <w:t>Stahl</w:t>
      </w:r>
      <w:r w:rsidR="002C06D0" w:rsidRPr="00695FB7">
        <w:rPr>
          <w:rStyle w:val="None"/>
          <w:rFonts w:ascii="Times New Roman" w:hAnsi="Times New Roman" w:cs="Times New Roman"/>
          <w:sz w:val="24"/>
          <w:szCs w:val="24"/>
        </w:rPr>
        <w:t xml:space="preserve">, K., </w:t>
      </w:r>
      <w:proofErr w:type="gramStart"/>
      <w:r w:rsidR="002C06D0" w:rsidRPr="00695FB7">
        <w:rPr>
          <w:rStyle w:val="None"/>
          <w:rFonts w:ascii="Times New Roman" w:hAnsi="Times New Roman" w:cs="Times New Roman"/>
          <w:sz w:val="24"/>
          <w:szCs w:val="24"/>
        </w:rPr>
        <w:t>and</w:t>
      </w:r>
      <w:proofErr w:type="gramEnd"/>
      <w:r w:rsidR="002C06D0" w:rsidRPr="00695FB7">
        <w:rPr>
          <w:rStyle w:val="None"/>
          <w:rFonts w:ascii="Times New Roman" w:hAnsi="Times New Roman" w:cs="Times New Roman"/>
          <w:sz w:val="24"/>
          <w:szCs w:val="24"/>
        </w:rPr>
        <w:t xml:space="preserve"> A. Dougherty. 2008. The effects of three instructional methods on the reading comprehension and content acquisition of novice r</w:t>
      </w:r>
      <w:r w:rsidRPr="00695FB7">
        <w:rPr>
          <w:rStyle w:val="None"/>
          <w:rFonts w:ascii="Times New Roman" w:hAnsi="Times New Roman" w:cs="Times New Roman"/>
          <w:sz w:val="24"/>
          <w:szCs w:val="24"/>
        </w:rPr>
        <w:t xml:space="preserve">eaders. </w:t>
      </w:r>
      <w:proofErr w:type="gramStart"/>
      <w:r w:rsidRPr="00695FB7">
        <w:rPr>
          <w:rStyle w:val="None"/>
          <w:rFonts w:ascii="Times New Roman" w:hAnsi="Times New Roman" w:cs="Times New Roman"/>
          <w:i/>
          <w:iCs/>
          <w:sz w:val="24"/>
          <w:szCs w:val="24"/>
        </w:rPr>
        <w:t>Journal of Literacy Research.</w:t>
      </w:r>
      <w:proofErr w:type="gramEnd"/>
      <w:r w:rsidRPr="00695FB7">
        <w:rPr>
          <w:rStyle w:val="None"/>
          <w:rFonts w:ascii="Times New Roman" w:hAnsi="Times New Roman" w:cs="Times New Roman"/>
          <w:sz w:val="24"/>
          <w:szCs w:val="24"/>
        </w:rPr>
        <w:t xml:space="preserve"> 40:</w:t>
      </w:r>
      <w:r w:rsidR="00695FB7" w:rsidRPr="00695FB7">
        <w:rPr>
          <w:rStyle w:val="None"/>
          <w:rFonts w:ascii="Times New Roman" w:hAnsi="Times New Roman" w:cs="Times New Roman"/>
          <w:sz w:val="24"/>
          <w:szCs w:val="24"/>
        </w:rPr>
        <w:t xml:space="preserve"> </w:t>
      </w:r>
      <w:r w:rsidRPr="00695FB7">
        <w:rPr>
          <w:rStyle w:val="None"/>
          <w:rFonts w:ascii="Times New Roman" w:hAnsi="Times New Roman" w:cs="Times New Roman"/>
          <w:sz w:val="24"/>
          <w:szCs w:val="24"/>
        </w:rPr>
        <w:t>359–393.</w:t>
      </w:r>
    </w:p>
    <w:p w:rsidR="000452C1" w:rsidRPr="00695FB7" w:rsidRDefault="000452C1" w:rsidP="000452C1">
      <w:pPr>
        <w:pStyle w:val="TableStyle2A"/>
        <w:rPr>
          <w:rStyle w:val="None"/>
          <w:rFonts w:ascii="Times New Roman" w:eastAsia="Times New Roman" w:hAnsi="Times New Roman" w:cs="Times New Roman"/>
          <w:sz w:val="24"/>
          <w:szCs w:val="24"/>
        </w:rPr>
      </w:pPr>
    </w:p>
    <w:p w:rsidR="000452C1" w:rsidRPr="00695FB7" w:rsidRDefault="000452C1" w:rsidP="000452C1">
      <w:pPr>
        <w:pStyle w:val="BodyA"/>
        <w:rPr>
          <w:rStyle w:val="None"/>
          <w:rFonts w:ascii="Times New Roman" w:eastAsia="Calibri" w:hAnsi="Times New Roman" w:cs="Times New Roman"/>
          <w:b/>
          <w:bCs/>
          <w:sz w:val="24"/>
          <w:szCs w:val="24"/>
        </w:rPr>
      </w:pPr>
      <w:r w:rsidRPr="00695FB7">
        <w:rPr>
          <w:rStyle w:val="None"/>
          <w:rFonts w:ascii="Times New Roman" w:eastAsia="Calibri" w:hAnsi="Times New Roman" w:cs="Times New Roman"/>
          <w:b/>
          <w:bCs/>
          <w:sz w:val="24"/>
          <w:szCs w:val="24"/>
        </w:rPr>
        <w:t xml:space="preserve">Books for children depicting block play and architecture </w:t>
      </w:r>
    </w:p>
    <w:p w:rsidR="000452C1" w:rsidRPr="00695FB7" w:rsidRDefault="00695FB7" w:rsidP="000452C1">
      <w:pPr>
        <w:pStyle w:val="BodyA"/>
        <w:rPr>
          <w:rStyle w:val="None"/>
          <w:rFonts w:ascii="Times New Roman" w:eastAsia="Calibri" w:hAnsi="Times New Roman" w:cs="Times New Roman"/>
          <w:sz w:val="24"/>
          <w:szCs w:val="24"/>
        </w:rPr>
      </w:pPr>
      <w:proofErr w:type="spellStart"/>
      <w:proofErr w:type="gramStart"/>
      <w:r>
        <w:rPr>
          <w:rStyle w:val="None"/>
          <w:rFonts w:ascii="Times New Roman" w:eastAsia="Calibri" w:hAnsi="Times New Roman" w:cs="Times New Roman"/>
          <w:sz w:val="24"/>
          <w:szCs w:val="24"/>
        </w:rPr>
        <w:t>Alling</w:t>
      </w:r>
      <w:proofErr w:type="spellEnd"/>
      <w:r>
        <w:rPr>
          <w:rStyle w:val="None"/>
          <w:rFonts w:ascii="Times New Roman" w:eastAsia="Calibri" w:hAnsi="Times New Roman" w:cs="Times New Roman"/>
          <w:sz w:val="24"/>
          <w:szCs w:val="24"/>
        </w:rPr>
        <w:t>, N</w:t>
      </w:r>
      <w:r w:rsidR="000452C1" w:rsidRPr="00695FB7">
        <w:rPr>
          <w:rStyle w:val="None"/>
          <w:rFonts w:ascii="Times New Roman" w:eastAsia="Calibri" w:hAnsi="Times New Roman" w:cs="Times New Roman"/>
          <w:sz w:val="24"/>
          <w:szCs w:val="24"/>
        </w:rPr>
        <w:t>. 2012.</w:t>
      </w:r>
      <w:proofErr w:type="gramEnd"/>
      <w:r w:rsidR="000452C1" w:rsidRPr="00695FB7">
        <w:rPr>
          <w:rStyle w:val="None"/>
          <w:rFonts w:ascii="Times New Roman" w:eastAsia="Calibri" w:hAnsi="Times New Roman" w:cs="Times New Roman"/>
          <w:sz w:val="24"/>
          <w:szCs w:val="24"/>
        </w:rPr>
        <w:t xml:space="preserve"> </w:t>
      </w:r>
      <w:proofErr w:type="gramStart"/>
      <w:r>
        <w:rPr>
          <w:rStyle w:val="None"/>
          <w:rFonts w:ascii="Times New Roman" w:eastAsia="Calibri" w:hAnsi="Times New Roman" w:cs="Times New Roman"/>
          <w:i/>
          <w:iCs/>
          <w:sz w:val="24"/>
          <w:szCs w:val="24"/>
        </w:rPr>
        <w:t>When I play with b</w:t>
      </w:r>
      <w:r w:rsidR="000452C1" w:rsidRPr="00695FB7">
        <w:rPr>
          <w:rStyle w:val="None"/>
          <w:rFonts w:ascii="Times New Roman" w:eastAsia="Calibri" w:hAnsi="Times New Roman" w:cs="Times New Roman"/>
          <w:i/>
          <w:iCs/>
          <w:sz w:val="24"/>
          <w:szCs w:val="24"/>
        </w:rPr>
        <w:t>locks.</w:t>
      </w:r>
      <w:proofErr w:type="gramEnd"/>
      <w:r w:rsidR="000452C1" w:rsidRPr="00695FB7">
        <w:rPr>
          <w:rStyle w:val="None"/>
          <w:rFonts w:ascii="Times New Roman" w:eastAsia="Calibri" w:hAnsi="Times New Roman" w:cs="Times New Roman"/>
          <w:i/>
          <w:iCs/>
          <w:sz w:val="24"/>
          <w:szCs w:val="24"/>
        </w:rPr>
        <w:t xml:space="preserve"> </w:t>
      </w:r>
      <w:proofErr w:type="spellStart"/>
      <w:proofErr w:type="gramStart"/>
      <w:r w:rsidR="000452C1" w:rsidRPr="00695FB7">
        <w:rPr>
          <w:rStyle w:val="None"/>
          <w:rFonts w:ascii="Times New Roman" w:eastAsia="Calibri" w:hAnsi="Times New Roman" w:cs="Times New Roman"/>
          <w:sz w:val="24"/>
          <w:szCs w:val="24"/>
        </w:rPr>
        <w:t>CreateSpace</w:t>
      </w:r>
      <w:proofErr w:type="spellEnd"/>
      <w:r w:rsidR="000452C1" w:rsidRPr="00695FB7">
        <w:rPr>
          <w:rStyle w:val="None"/>
          <w:rFonts w:ascii="Times New Roman" w:eastAsia="Calibri" w:hAnsi="Times New Roman" w:cs="Times New Roman"/>
          <w:sz w:val="24"/>
          <w:szCs w:val="24"/>
        </w:rPr>
        <w:t xml:space="preserve"> Independent Publishing Platform.</w:t>
      </w:r>
      <w:proofErr w:type="gramEnd"/>
    </w:p>
    <w:p w:rsidR="000452C1" w:rsidRPr="00695FB7" w:rsidRDefault="00695FB7" w:rsidP="000452C1">
      <w:pPr>
        <w:pStyle w:val="BodyA"/>
        <w:rPr>
          <w:rStyle w:val="None"/>
          <w:rFonts w:ascii="Times New Roman" w:eastAsia="Calibri" w:hAnsi="Times New Roman" w:cs="Times New Roman"/>
          <w:i/>
          <w:iCs/>
          <w:sz w:val="24"/>
          <w:szCs w:val="24"/>
        </w:rPr>
      </w:pPr>
      <w:proofErr w:type="gramStart"/>
      <w:r>
        <w:rPr>
          <w:rStyle w:val="None"/>
          <w:rFonts w:ascii="Times New Roman" w:eastAsia="Calibri" w:hAnsi="Times New Roman" w:cs="Times New Roman"/>
          <w:sz w:val="24"/>
          <w:szCs w:val="24"/>
        </w:rPr>
        <w:t>Barton, B</w:t>
      </w:r>
      <w:r w:rsidR="000452C1" w:rsidRPr="00695FB7">
        <w:rPr>
          <w:rStyle w:val="None"/>
          <w:rFonts w:ascii="Times New Roman" w:eastAsia="Calibri" w:hAnsi="Times New Roman" w:cs="Times New Roman"/>
          <w:sz w:val="24"/>
          <w:szCs w:val="24"/>
        </w:rPr>
        <w:t>. 1981.</w:t>
      </w:r>
      <w:proofErr w:type="gramEnd"/>
      <w:r w:rsidR="000452C1" w:rsidRPr="00695FB7">
        <w:rPr>
          <w:rStyle w:val="None"/>
          <w:rFonts w:ascii="Times New Roman" w:eastAsia="Calibri" w:hAnsi="Times New Roman" w:cs="Times New Roman"/>
          <w:sz w:val="24"/>
          <w:szCs w:val="24"/>
        </w:rPr>
        <w:t xml:space="preserve"> </w:t>
      </w:r>
      <w:r>
        <w:rPr>
          <w:rStyle w:val="None"/>
          <w:rFonts w:ascii="Times New Roman" w:eastAsia="Calibri" w:hAnsi="Times New Roman" w:cs="Times New Roman"/>
          <w:i/>
          <w:iCs/>
          <w:sz w:val="24"/>
          <w:szCs w:val="24"/>
        </w:rPr>
        <w:t>Building a h</w:t>
      </w:r>
      <w:r w:rsidR="000452C1" w:rsidRPr="00695FB7">
        <w:rPr>
          <w:rStyle w:val="None"/>
          <w:rFonts w:ascii="Times New Roman" w:eastAsia="Calibri" w:hAnsi="Times New Roman" w:cs="Times New Roman"/>
          <w:i/>
          <w:iCs/>
          <w:sz w:val="24"/>
          <w:szCs w:val="24"/>
        </w:rPr>
        <w:t xml:space="preserve">ouse. </w:t>
      </w:r>
      <w:r w:rsidRPr="00695FB7">
        <w:rPr>
          <w:rStyle w:val="None"/>
          <w:rFonts w:ascii="Times New Roman" w:eastAsia="Calibri" w:hAnsi="Times New Roman" w:cs="Times New Roman"/>
          <w:iCs/>
          <w:sz w:val="24"/>
          <w:szCs w:val="24"/>
        </w:rPr>
        <w:t>New York:</w:t>
      </w:r>
      <w:r>
        <w:rPr>
          <w:rStyle w:val="None"/>
          <w:rFonts w:ascii="Times New Roman" w:eastAsia="Calibri" w:hAnsi="Times New Roman" w:cs="Times New Roman"/>
          <w:i/>
          <w:iCs/>
          <w:sz w:val="24"/>
          <w:szCs w:val="24"/>
        </w:rPr>
        <w:t xml:space="preserve"> </w:t>
      </w:r>
      <w:r w:rsidR="000452C1" w:rsidRPr="00695FB7">
        <w:rPr>
          <w:rStyle w:val="None"/>
          <w:rFonts w:ascii="Times New Roman" w:eastAsia="Calibri" w:hAnsi="Times New Roman" w:cs="Times New Roman"/>
          <w:sz w:val="24"/>
          <w:szCs w:val="24"/>
        </w:rPr>
        <w:t>Greenwillow Books.</w:t>
      </w:r>
    </w:p>
    <w:p w:rsidR="000452C1" w:rsidRPr="00695FB7" w:rsidRDefault="00695FB7" w:rsidP="000452C1">
      <w:pPr>
        <w:pStyle w:val="BodyA"/>
        <w:rPr>
          <w:rStyle w:val="None"/>
          <w:rFonts w:ascii="Times New Roman" w:eastAsia="Calibri" w:hAnsi="Times New Roman" w:cs="Times New Roman"/>
          <w:sz w:val="24"/>
          <w:szCs w:val="24"/>
        </w:rPr>
      </w:pPr>
      <w:r>
        <w:rPr>
          <w:rStyle w:val="None"/>
          <w:rFonts w:ascii="Times New Roman" w:eastAsia="Calibri" w:hAnsi="Times New Roman" w:cs="Times New Roman"/>
          <w:sz w:val="24"/>
          <w:szCs w:val="24"/>
        </w:rPr>
        <w:t>Hale, C</w:t>
      </w:r>
      <w:r w:rsidR="000452C1" w:rsidRPr="00695FB7">
        <w:rPr>
          <w:rStyle w:val="None"/>
          <w:rFonts w:ascii="Times New Roman" w:eastAsia="Calibri" w:hAnsi="Times New Roman" w:cs="Times New Roman"/>
          <w:sz w:val="24"/>
          <w:szCs w:val="24"/>
        </w:rPr>
        <w:t xml:space="preserve">. 2012. </w:t>
      </w:r>
      <w:proofErr w:type="gramStart"/>
      <w:r>
        <w:rPr>
          <w:rStyle w:val="None"/>
          <w:rFonts w:ascii="Times New Roman" w:eastAsia="Calibri" w:hAnsi="Times New Roman" w:cs="Times New Roman"/>
          <w:i/>
          <w:iCs/>
          <w:sz w:val="24"/>
          <w:szCs w:val="24"/>
        </w:rPr>
        <w:t>Dreaming up: A celebration of b</w:t>
      </w:r>
      <w:r w:rsidR="000452C1" w:rsidRPr="00695FB7">
        <w:rPr>
          <w:rStyle w:val="None"/>
          <w:rFonts w:ascii="Times New Roman" w:eastAsia="Calibri" w:hAnsi="Times New Roman" w:cs="Times New Roman"/>
          <w:i/>
          <w:iCs/>
          <w:sz w:val="24"/>
          <w:szCs w:val="24"/>
        </w:rPr>
        <w:t>uilding.</w:t>
      </w:r>
      <w:proofErr w:type="gramEnd"/>
      <w:r w:rsidR="000452C1" w:rsidRPr="00695FB7">
        <w:rPr>
          <w:rStyle w:val="None"/>
          <w:rFonts w:ascii="Times New Roman" w:eastAsia="Calibri" w:hAnsi="Times New Roman" w:cs="Times New Roman"/>
          <w:i/>
          <w:iCs/>
          <w:sz w:val="24"/>
          <w:szCs w:val="24"/>
        </w:rPr>
        <w:t xml:space="preserve"> </w:t>
      </w:r>
      <w:r w:rsidRPr="00695FB7">
        <w:rPr>
          <w:rStyle w:val="None"/>
          <w:rFonts w:ascii="Times New Roman" w:eastAsia="Calibri" w:hAnsi="Times New Roman" w:cs="Times New Roman"/>
          <w:iCs/>
          <w:sz w:val="24"/>
          <w:szCs w:val="24"/>
        </w:rPr>
        <w:t>New York:</w:t>
      </w:r>
      <w:r>
        <w:rPr>
          <w:rStyle w:val="None"/>
          <w:rFonts w:ascii="Times New Roman" w:eastAsia="Calibri" w:hAnsi="Times New Roman" w:cs="Times New Roman"/>
          <w:i/>
          <w:iCs/>
          <w:sz w:val="24"/>
          <w:szCs w:val="24"/>
        </w:rPr>
        <w:t xml:space="preserve"> </w:t>
      </w:r>
      <w:r w:rsidR="000452C1" w:rsidRPr="00695FB7">
        <w:rPr>
          <w:rStyle w:val="None"/>
          <w:rFonts w:ascii="Times New Roman" w:eastAsia="Calibri" w:hAnsi="Times New Roman" w:cs="Times New Roman"/>
          <w:sz w:val="24"/>
          <w:szCs w:val="24"/>
        </w:rPr>
        <w:t>Lee &amp; Low Books.</w:t>
      </w:r>
    </w:p>
    <w:p w:rsidR="000452C1" w:rsidRPr="00695FB7" w:rsidRDefault="00695FB7" w:rsidP="000452C1">
      <w:pPr>
        <w:pStyle w:val="BodyA"/>
        <w:rPr>
          <w:rStyle w:val="None"/>
          <w:rFonts w:ascii="Times New Roman" w:eastAsia="Calibri" w:hAnsi="Times New Roman" w:cs="Times New Roman"/>
          <w:sz w:val="24"/>
          <w:szCs w:val="24"/>
        </w:rPr>
      </w:pPr>
      <w:r>
        <w:rPr>
          <w:rStyle w:val="None"/>
          <w:rFonts w:ascii="Times New Roman" w:eastAsia="Calibri" w:hAnsi="Times New Roman" w:cs="Times New Roman"/>
          <w:sz w:val="24"/>
          <w:szCs w:val="24"/>
        </w:rPr>
        <w:t>Hutchins, P</w:t>
      </w:r>
      <w:r w:rsidR="000452C1" w:rsidRPr="00695FB7">
        <w:rPr>
          <w:rStyle w:val="None"/>
          <w:rFonts w:ascii="Times New Roman" w:eastAsia="Calibri" w:hAnsi="Times New Roman" w:cs="Times New Roman"/>
          <w:sz w:val="24"/>
          <w:szCs w:val="24"/>
        </w:rPr>
        <w:t xml:space="preserve">. 1971. </w:t>
      </w:r>
      <w:proofErr w:type="gramStart"/>
      <w:r w:rsidR="000452C1" w:rsidRPr="00695FB7">
        <w:rPr>
          <w:rStyle w:val="None"/>
          <w:rFonts w:ascii="Times New Roman" w:eastAsia="Calibri" w:hAnsi="Times New Roman" w:cs="Times New Roman"/>
          <w:i/>
          <w:iCs/>
          <w:sz w:val="24"/>
          <w:szCs w:val="24"/>
        </w:rPr>
        <w:t>Changes</w:t>
      </w:r>
      <w:r>
        <w:rPr>
          <w:rStyle w:val="None"/>
          <w:rFonts w:ascii="Times New Roman" w:eastAsia="Calibri" w:hAnsi="Times New Roman" w:cs="Times New Roman"/>
          <w:i/>
          <w:iCs/>
          <w:sz w:val="24"/>
          <w:szCs w:val="24"/>
        </w:rPr>
        <w:t>, c</w:t>
      </w:r>
      <w:r w:rsidR="000452C1" w:rsidRPr="00695FB7">
        <w:rPr>
          <w:rStyle w:val="None"/>
          <w:rFonts w:ascii="Times New Roman" w:eastAsia="Calibri" w:hAnsi="Times New Roman" w:cs="Times New Roman"/>
          <w:i/>
          <w:iCs/>
          <w:sz w:val="24"/>
          <w:szCs w:val="24"/>
        </w:rPr>
        <w:t>hanges.</w:t>
      </w:r>
      <w:proofErr w:type="gramEnd"/>
      <w:r w:rsidR="000452C1" w:rsidRPr="00695FB7">
        <w:rPr>
          <w:rStyle w:val="None"/>
          <w:rFonts w:ascii="Times New Roman" w:eastAsia="Calibri" w:hAnsi="Times New Roman" w:cs="Times New Roman"/>
          <w:i/>
          <w:iCs/>
          <w:sz w:val="24"/>
          <w:szCs w:val="24"/>
        </w:rPr>
        <w:t xml:space="preserve"> </w:t>
      </w:r>
      <w:proofErr w:type="gramStart"/>
      <w:r w:rsidR="000452C1" w:rsidRPr="00695FB7">
        <w:rPr>
          <w:rStyle w:val="None"/>
          <w:rFonts w:ascii="Times New Roman" w:eastAsia="Calibri" w:hAnsi="Times New Roman" w:cs="Times New Roman"/>
          <w:sz w:val="24"/>
          <w:szCs w:val="24"/>
        </w:rPr>
        <w:t>Aladdin.</w:t>
      </w:r>
      <w:proofErr w:type="gramEnd"/>
      <w:r w:rsidR="000452C1" w:rsidRPr="00695FB7">
        <w:rPr>
          <w:rStyle w:val="None"/>
          <w:rFonts w:ascii="Times New Roman" w:eastAsia="Calibri" w:hAnsi="Times New Roman" w:cs="Times New Roman"/>
          <w:sz w:val="24"/>
          <w:szCs w:val="24"/>
        </w:rPr>
        <w:t xml:space="preserve"> </w:t>
      </w:r>
    </w:p>
    <w:p w:rsidR="000452C1" w:rsidRPr="00695FB7" w:rsidRDefault="000452C1" w:rsidP="000452C1">
      <w:pPr>
        <w:pStyle w:val="BodyA"/>
        <w:rPr>
          <w:rStyle w:val="None"/>
          <w:rFonts w:ascii="Times New Roman" w:eastAsia="Calibri" w:hAnsi="Times New Roman" w:cs="Times New Roman"/>
          <w:sz w:val="24"/>
          <w:szCs w:val="24"/>
          <w:shd w:val="clear" w:color="auto" w:fill="FFFFFF"/>
        </w:rPr>
      </w:pPr>
    </w:p>
    <w:p w:rsidR="000452C1" w:rsidRPr="00695FB7" w:rsidRDefault="000452C1" w:rsidP="000452C1">
      <w:pPr>
        <w:pStyle w:val="Default"/>
        <w:rPr>
          <w:rStyle w:val="None"/>
          <w:rFonts w:ascii="Times New Roman" w:eastAsia="Times New Roman" w:hAnsi="Times New Roman" w:cs="Times New Roman"/>
          <w:b/>
          <w:bCs/>
          <w:sz w:val="24"/>
          <w:szCs w:val="24"/>
          <w:shd w:val="clear" w:color="auto" w:fill="FFFFFF"/>
        </w:rPr>
      </w:pPr>
      <w:r w:rsidRPr="00695FB7">
        <w:rPr>
          <w:rStyle w:val="None"/>
          <w:rFonts w:ascii="Times New Roman" w:hAnsi="Times New Roman" w:cs="Times New Roman"/>
          <w:b/>
          <w:bCs/>
          <w:sz w:val="24"/>
          <w:szCs w:val="24"/>
          <w:shd w:val="clear" w:color="auto" w:fill="FFFFFF"/>
        </w:rPr>
        <w:t>Resources for adults</w:t>
      </w:r>
      <w:r w:rsidR="00695FB7">
        <w:rPr>
          <w:rStyle w:val="None"/>
          <w:rFonts w:ascii="Times New Roman" w:hAnsi="Times New Roman" w:cs="Times New Roman"/>
          <w:b/>
          <w:bCs/>
          <w:sz w:val="24"/>
          <w:szCs w:val="24"/>
          <w:shd w:val="clear" w:color="auto" w:fill="FFFFFF"/>
        </w:rPr>
        <w:t xml:space="preserve"> </w:t>
      </w:r>
    </w:p>
    <w:p w:rsidR="000452C1" w:rsidRPr="00695FB7" w:rsidRDefault="00695FB7" w:rsidP="000452C1">
      <w:pPr>
        <w:pStyle w:val="BodyA"/>
        <w:rPr>
          <w:rStyle w:val="None"/>
          <w:rFonts w:ascii="Times New Roman" w:eastAsia="Times New Roman" w:hAnsi="Times New Roman" w:cs="Times New Roman"/>
          <w:sz w:val="24"/>
          <w:szCs w:val="24"/>
        </w:rPr>
      </w:pPr>
      <w:r>
        <w:rPr>
          <w:rStyle w:val="None"/>
          <w:rFonts w:ascii="Times New Roman" w:hAnsi="Times New Roman" w:cs="Times New Roman"/>
          <w:sz w:val="24"/>
          <w:szCs w:val="24"/>
        </w:rPr>
        <w:t>Ashbrook, P</w:t>
      </w:r>
      <w:r w:rsidR="000452C1" w:rsidRPr="00695FB7">
        <w:rPr>
          <w:rStyle w:val="None"/>
          <w:rFonts w:ascii="Times New Roman" w:hAnsi="Times New Roman" w:cs="Times New Roman"/>
          <w:sz w:val="24"/>
          <w:szCs w:val="24"/>
        </w:rPr>
        <w:t xml:space="preserve">. 2017. Early Years blog: Building with blocks, building skills and memories. </w:t>
      </w:r>
      <w:proofErr w:type="gramStart"/>
      <w:r w:rsidR="000452C1" w:rsidRPr="00695FB7">
        <w:rPr>
          <w:rStyle w:val="None"/>
          <w:rFonts w:ascii="Times New Roman" w:hAnsi="Times New Roman" w:cs="Times New Roman"/>
          <w:sz w:val="24"/>
          <w:szCs w:val="24"/>
        </w:rPr>
        <w:t>NSTA Blog.</w:t>
      </w:r>
      <w:proofErr w:type="gramEnd"/>
      <w:r w:rsidR="000452C1" w:rsidRPr="00695FB7">
        <w:rPr>
          <w:rStyle w:val="None"/>
          <w:rFonts w:ascii="Times New Roman" w:hAnsi="Times New Roman" w:cs="Times New Roman"/>
          <w:sz w:val="24"/>
          <w:szCs w:val="24"/>
        </w:rPr>
        <w:t xml:space="preserve"> </w:t>
      </w:r>
      <w:r w:rsidR="000452C1" w:rsidRPr="008B1500">
        <w:rPr>
          <w:rStyle w:val="Hyperlink1"/>
          <w:rFonts w:eastAsia="Arial Unicode MS"/>
          <w:i/>
          <w:u w:val="none"/>
        </w:rPr>
        <w:t>http://nstacommunities.org/blog/2017/03/09/building-with-blocks-building-skills-and-memories</w:t>
      </w:r>
    </w:p>
    <w:p w:rsidR="000452C1" w:rsidRPr="00695FB7" w:rsidRDefault="000452C1" w:rsidP="000452C1">
      <w:pPr>
        <w:pStyle w:val="BodyA"/>
        <w:rPr>
          <w:rStyle w:val="None"/>
          <w:rFonts w:ascii="Times New Roman" w:eastAsia="Times New Roman" w:hAnsi="Times New Roman" w:cs="Times New Roman"/>
          <w:sz w:val="24"/>
          <w:szCs w:val="24"/>
        </w:rPr>
      </w:pPr>
    </w:p>
    <w:p w:rsidR="000452C1" w:rsidRPr="00695FB7" w:rsidRDefault="000452C1" w:rsidP="000452C1">
      <w:pPr>
        <w:pStyle w:val="BodyA"/>
        <w:rPr>
          <w:rStyle w:val="None"/>
          <w:rFonts w:ascii="Times New Roman" w:eastAsia="Times New Roman" w:hAnsi="Times New Roman" w:cs="Times New Roman"/>
          <w:sz w:val="24"/>
          <w:szCs w:val="24"/>
        </w:rPr>
      </w:pPr>
      <w:r w:rsidRPr="00695FB7">
        <w:rPr>
          <w:rStyle w:val="None"/>
          <w:rFonts w:ascii="Times New Roman" w:hAnsi="Times New Roman" w:cs="Times New Roman"/>
          <w:sz w:val="24"/>
          <w:szCs w:val="24"/>
        </w:rPr>
        <w:t>Ashbrook, Peggy. 201</w:t>
      </w:r>
      <w:r w:rsidR="008B1500">
        <w:rPr>
          <w:rStyle w:val="None"/>
          <w:rFonts w:ascii="Times New Roman" w:hAnsi="Times New Roman" w:cs="Times New Roman"/>
          <w:sz w:val="24"/>
          <w:szCs w:val="24"/>
        </w:rPr>
        <w:t>0. The Early Years: Developing observation s</w:t>
      </w:r>
      <w:r w:rsidRPr="00695FB7">
        <w:rPr>
          <w:rStyle w:val="None"/>
          <w:rFonts w:ascii="Times New Roman" w:hAnsi="Times New Roman" w:cs="Times New Roman"/>
          <w:sz w:val="24"/>
          <w:szCs w:val="24"/>
        </w:rPr>
        <w:t xml:space="preserve">kills. </w:t>
      </w:r>
      <w:r w:rsidRPr="008B1500">
        <w:rPr>
          <w:rStyle w:val="None"/>
          <w:rFonts w:ascii="Times New Roman" w:hAnsi="Times New Roman" w:cs="Times New Roman"/>
          <w:i/>
          <w:sz w:val="24"/>
          <w:szCs w:val="24"/>
        </w:rPr>
        <w:t>Science and Children</w:t>
      </w:r>
      <w:r w:rsidR="008B1500">
        <w:rPr>
          <w:rStyle w:val="None"/>
          <w:rFonts w:ascii="Times New Roman" w:hAnsi="Times New Roman" w:cs="Times New Roman"/>
          <w:sz w:val="24"/>
          <w:szCs w:val="24"/>
        </w:rPr>
        <w:t xml:space="preserve"> 48 (2): 22–</w:t>
      </w:r>
      <w:r w:rsidRPr="00695FB7">
        <w:rPr>
          <w:rStyle w:val="None"/>
          <w:rFonts w:ascii="Times New Roman" w:hAnsi="Times New Roman" w:cs="Times New Roman"/>
          <w:sz w:val="24"/>
          <w:szCs w:val="24"/>
        </w:rPr>
        <w:t>23</w:t>
      </w:r>
      <w:r w:rsidR="008B1500">
        <w:rPr>
          <w:rStyle w:val="None"/>
          <w:rFonts w:ascii="Times New Roman" w:hAnsi="Times New Roman" w:cs="Times New Roman"/>
          <w:sz w:val="24"/>
          <w:szCs w:val="24"/>
        </w:rPr>
        <w:t>.</w:t>
      </w:r>
      <w:r w:rsidRPr="00695FB7">
        <w:rPr>
          <w:rStyle w:val="None"/>
          <w:rFonts w:ascii="Times New Roman" w:hAnsi="Times New Roman" w:cs="Times New Roman"/>
          <w:sz w:val="24"/>
          <w:szCs w:val="24"/>
        </w:rPr>
        <w:t xml:space="preserve"> </w:t>
      </w:r>
    </w:p>
    <w:p w:rsidR="000452C1" w:rsidRPr="008B1500" w:rsidRDefault="008B1500" w:rsidP="000452C1">
      <w:pPr>
        <w:pStyle w:val="BodyA"/>
        <w:rPr>
          <w:rStyle w:val="None"/>
          <w:rFonts w:ascii="Times New Roman" w:eastAsia="Times New Roman" w:hAnsi="Times New Roman" w:cs="Times New Roman"/>
          <w:i/>
          <w:sz w:val="24"/>
          <w:szCs w:val="24"/>
        </w:rPr>
      </w:pPr>
      <w:hyperlink r:id="rId8" w:history="1">
        <w:r w:rsidRPr="008B1500">
          <w:rPr>
            <w:rStyle w:val="Hyperlink"/>
            <w:rFonts w:ascii="Times New Roman" w:hAnsi="Times New Roman" w:cs="Times New Roman"/>
            <w:i/>
            <w:color w:val="auto"/>
            <w:sz w:val="24"/>
            <w:szCs w:val="24"/>
            <w:u w:val="none"/>
          </w:rPr>
          <w:t>www.nsta.org/publications/br</w:t>
        </w:r>
        <w:r w:rsidRPr="008B1500">
          <w:rPr>
            <w:rStyle w:val="Hyperlink"/>
            <w:rFonts w:ascii="Times New Roman" w:hAnsi="Times New Roman" w:cs="Times New Roman"/>
            <w:i/>
            <w:color w:val="auto"/>
            <w:sz w:val="24"/>
            <w:szCs w:val="24"/>
            <w:u w:val="none"/>
          </w:rPr>
          <w:t>o</w:t>
        </w:r>
        <w:r w:rsidRPr="008B1500">
          <w:rPr>
            <w:rStyle w:val="Hyperlink"/>
            <w:rFonts w:ascii="Times New Roman" w:hAnsi="Times New Roman" w:cs="Times New Roman"/>
            <w:i/>
            <w:color w:val="auto"/>
            <w:sz w:val="24"/>
            <w:szCs w:val="24"/>
            <w:u w:val="none"/>
          </w:rPr>
          <w:t>wse_journals.aspx?action=issue&amp;thetype=all&amp;id=5079</w:t>
        </w:r>
      </w:hyperlink>
      <w:r>
        <w:rPr>
          <w:rStyle w:val="Hyperlink1"/>
          <w:rFonts w:eastAsia="Arial Unicode MS"/>
          <w:i/>
          <w:color w:val="auto"/>
          <w:u w:val="none"/>
        </w:rPr>
        <w:t xml:space="preserve"> </w:t>
      </w:r>
      <w:r w:rsidR="000452C1" w:rsidRPr="008B1500">
        <w:rPr>
          <w:rStyle w:val="None"/>
          <w:rFonts w:ascii="Times New Roman" w:hAnsi="Times New Roman" w:cs="Times New Roman"/>
          <w:i/>
          <w:color w:val="auto"/>
          <w:sz w:val="24"/>
          <w:szCs w:val="24"/>
        </w:rPr>
        <w:t xml:space="preserve"> </w:t>
      </w:r>
    </w:p>
    <w:p w:rsidR="000452C1" w:rsidRPr="00695FB7" w:rsidRDefault="000452C1" w:rsidP="000452C1">
      <w:pPr>
        <w:pStyle w:val="BodyA"/>
        <w:rPr>
          <w:rStyle w:val="None"/>
          <w:rFonts w:ascii="Times New Roman" w:eastAsia="Times New Roman" w:hAnsi="Times New Roman" w:cs="Times New Roman"/>
          <w:sz w:val="24"/>
          <w:szCs w:val="24"/>
        </w:rPr>
      </w:pPr>
    </w:p>
    <w:p w:rsidR="000452C1" w:rsidRPr="00695FB7" w:rsidRDefault="000452C1" w:rsidP="000452C1">
      <w:pPr>
        <w:pStyle w:val="BodyA"/>
        <w:rPr>
          <w:rStyle w:val="None"/>
          <w:rFonts w:ascii="Times New Roman" w:eastAsia="Times New Roman" w:hAnsi="Times New Roman" w:cs="Times New Roman"/>
          <w:sz w:val="24"/>
          <w:szCs w:val="24"/>
        </w:rPr>
      </w:pPr>
      <w:proofErr w:type="spellStart"/>
      <w:proofErr w:type="gramStart"/>
      <w:r w:rsidRPr="00695FB7">
        <w:rPr>
          <w:rStyle w:val="None"/>
          <w:rFonts w:ascii="Times New Roman" w:hAnsi="Times New Roman" w:cs="Times New Roman"/>
          <w:sz w:val="24"/>
          <w:szCs w:val="24"/>
        </w:rPr>
        <w:t>Colker</w:t>
      </w:r>
      <w:proofErr w:type="spellEnd"/>
      <w:r w:rsidRPr="00695FB7">
        <w:rPr>
          <w:rStyle w:val="None"/>
          <w:rFonts w:ascii="Times New Roman" w:hAnsi="Times New Roman" w:cs="Times New Roman"/>
          <w:sz w:val="24"/>
          <w:szCs w:val="24"/>
        </w:rPr>
        <w:t>, L</w:t>
      </w:r>
      <w:r w:rsidR="008B1500">
        <w:rPr>
          <w:rStyle w:val="None"/>
          <w:rFonts w:ascii="Times New Roman" w:hAnsi="Times New Roman" w:cs="Times New Roman"/>
          <w:sz w:val="24"/>
          <w:szCs w:val="24"/>
        </w:rPr>
        <w:t>.J. 2008.</w:t>
      </w:r>
      <w:proofErr w:type="gramEnd"/>
      <w:r w:rsidR="008B1500">
        <w:rPr>
          <w:rStyle w:val="None"/>
          <w:rFonts w:ascii="Times New Roman" w:hAnsi="Times New Roman" w:cs="Times New Roman"/>
          <w:sz w:val="24"/>
          <w:szCs w:val="24"/>
        </w:rPr>
        <w:t xml:space="preserve"> Picturing good practice: Block off time for l</w:t>
      </w:r>
      <w:r w:rsidRPr="00695FB7">
        <w:rPr>
          <w:rStyle w:val="None"/>
          <w:rFonts w:ascii="Times New Roman" w:hAnsi="Times New Roman" w:cs="Times New Roman"/>
          <w:sz w:val="24"/>
          <w:szCs w:val="24"/>
        </w:rPr>
        <w:t xml:space="preserve">earning. </w:t>
      </w:r>
      <w:r w:rsidRPr="00695FB7">
        <w:rPr>
          <w:rStyle w:val="None"/>
          <w:rFonts w:ascii="Times New Roman" w:hAnsi="Times New Roman" w:cs="Times New Roman"/>
          <w:i/>
          <w:iCs/>
          <w:sz w:val="24"/>
          <w:szCs w:val="24"/>
        </w:rPr>
        <w:t>Teaching Young Children</w:t>
      </w:r>
      <w:r w:rsidR="008B1500">
        <w:rPr>
          <w:rStyle w:val="None"/>
          <w:rFonts w:ascii="Times New Roman" w:hAnsi="Times New Roman" w:cs="Times New Roman"/>
          <w:sz w:val="24"/>
          <w:szCs w:val="24"/>
        </w:rPr>
        <w:t xml:space="preserve"> 1 (3): 14–</w:t>
      </w:r>
      <w:r w:rsidRPr="00695FB7">
        <w:rPr>
          <w:rStyle w:val="None"/>
          <w:rFonts w:ascii="Times New Roman" w:hAnsi="Times New Roman" w:cs="Times New Roman"/>
          <w:sz w:val="24"/>
          <w:szCs w:val="24"/>
        </w:rPr>
        <w:t xml:space="preserve">17. </w:t>
      </w:r>
      <w:hyperlink r:id="rId9" w:history="1">
        <w:r w:rsidR="008B1500" w:rsidRPr="00520B63">
          <w:rPr>
            <w:rStyle w:val="Hyperlink"/>
            <w:rFonts w:ascii="Times New Roman" w:hAnsi="Times New Roman" w:cs="Times New Roman"/>
            <w:i/>
            <w:sz w:val="24"/>
            <w:szCs w:val="24"/>
          </w:rPr>
          <w:t>www.naeyc.org/files/tyc/file/Block%20Off%20Time.pdf</w:t>
        </w:r>
      </w:hyperlink>
      <w:r w:rsidRPr="00695FB7">
        <w:rPr>
          <w:rStyle w:val="None"/>
          <w:rFonts w:ascii="Times New Roman" w:hAnsi="Times New Roman" w:cs="Times New Roman"/>
          <w:sz w:val="24"/>
          <w:szCs w:val="24"/>
        </w:rPr>
        <w:t xml:space="preserve"> </w:t>
      </w:r>
    </w:p>
    <w:p w:rsidR="000452C1" w:rsidRPr="00695FB7" w:rsidRDefault="000452C1" w:rsidP="000452C1">
      <w:pPr>
        <w:pStyle w:val="Subtitle"/>
        <w:rPr>
          <w:rStyle w:val="None"/>
          <w:rFonts w:ascii="Times New Roman" w:eastAsia="Times New Roman" w:hAnsi="Times New Roman" w:cs="Times New Roman"/>
          <w:sz w:val="24"/>
          <w:szCs w:val="24"/>
        </w:rPr>
      </w:pPr>
    </w:p>
    <w:p w:rsidR="000452C1" w:rsidRPr="00695FB7" w:rsidRDefault="000452C1" w:rsidP="000452C1">
      <w:pPr>
        <w:pStyle w:val="Subtitle"/>
        <w:rPr>
          <w:rStyle w:val="None"/>
          <w:rFonts w:ascii="Times New Roman" w:eastAsia="Times New Roman" w:hAnsi="Times New Roman" w:cs="Times New Roman"/>
          <w:sz w:val="24"/>
          <w:szCs w:val="24"/>
        </w:rPr>
      </w:pPr>
      <w:r w:rsidRPr="00695FB7">
        <w:rPr>
          <w:rStyle w:val="None"/>
          <w:rFonts w:ascii="Times New Roman" w:hAnsi="Times New Roman" w:cs="Times New Roman"/>
          <w:sz w:val="24"/>
          <w:szCs w:val="24"/>
          <w:lang w:val="de-DE"/>
        </w:rPr>
        <w:t xml:space="preserve">Feldman, </w:t>
      </w:r>
      <w:r w:rsidRPr="00695FB7">
        <w:rPr>
          <w:rStyle w:val="None"/>
          <w:rFonts w:ascii="Times New Roman" w:hAnsi="Times New Roman" w:cs="Times New Roman"/>
          <w:sz w:val="24"/>
          <w:szCs w:val="24"/>
        </w:rPr>
        <w:t>S</w:t>
      </w:r>
      <w:r w:rsidR="008B1500">
        <w:rPr>
          <w:rStyle w:val="None"/>
          <w:rFonts w:ascii="Times New Roman" w:hAnsi="Times New Roman" w:cs="Times New Roman"/>
          <w:sz w:val="24"/>
          <w:szCs w:val="24"/>
        </w:rPr>
        <w:t>.</w:t>
      </w:r>
      <w:r w:rsidRPr="00695FB7">
        <w:rPr>
          <w:rStyle w:val="None"/>
          <w:rFonts w:ascii="Times New Roman" w:hAnsi="Times New Roman" w:cs="Times New Roman"/>
          <w:sz w:val="24"/>
          <w:szCs w:val="24"/>
        </w:rPr>
        <w:t xml:space="preserve">, </w:t>
      </w:r>
      <w:proofErr w:type="gramStart"/>
      <w:r w:rsidRPr="00695FB7">
        <w:rPr>
          <w:rStyle w:val="None"/>
          <w:rFonts w:ascii="Times New Roman" w:hAnsi="Times New Roman" w:cs="Times New Roman"/>
          <w:sz w:val="24"/>
          <w:szCs w:val="24"/>
        </w:rPr>
        <w:t>and</w:t>
      </w:r>
      <w:proofErr w:type="gramEnd"/>
      <w:r w:rsidR="008B1500">
        <w:rPr>
          <w:rStyle w:val="None"/>
          <w:rFonts w:ascii="Times New Roman" w:hAnsi="Times New Roman" w:cs="Times New Roman"/>
          <w:sz w:val="24"/>
          <w:szCs w:val="24"/>
          <w:lang w:val="de-DE"/>
        </w:rPr>
        <w:t xml:space="preserve"> V.</w:t>
      </w:r>
      <w:r w:rsidR="008B1500">
        <w:rPr>
          <w:rStyle w:val="None"/>
          <w:rFonts w:ascii="Times New Roman" w:hAnsi="Times New Roman" w:cs="Times New Roman"/>
          <w:sz w:val="24"/>
          <w:szCs w:val="24"/>
          <w:lang w:val="pt-PT"/>
        </w:rPr>
        <w:t>F.</w:t>
      </w:r>
      <w:r w:rsidRPr="00695FB7">
        <w:rPr>
          <w:rStyle w:val="None"/>
          <w:rFonts w:ascii="Times New Roman" w:hAnsi="Times New Roman" w:cs="Times New Roman"/>
          <w:sz w:val="24"/>
          <w:szCs w:val="24"/>
          <w:lang w:val="pt-PT"/>
        </w:rPr>
        <w:t xml:space="preserve"> Malagon</w:t>
      </w:r>
      <w:r w:rsidR="008B1500">
        <w:rPr>
          <w:rStyle w:val="None"/>
          <w:rFonts w:ascii="Times New Roman" w:hAnsi="Times New Roman" w:cs="Times New Roman"/>
          <w:sz w:val="24"/>
          <w:szCs w:val="24"/>
        </w:rPr>
        <w:t xml:space="preserve">. 2017. </w:t>
      </w:r>
      <w:r w:rsidR="008B1500" w:rsidRPr="008B1500">
        <w:rPr>
          <w:rStyle w:val="None"/>
          <w:rFonts w:ascii="Times New Roman" w:hAnsi="Times New Roman" w:cs="Times New Roman"/>
          <w:i/>
          <w:sz w:val="24"/>
          <w:szCs w:val="24"/>
        </w:rPr>
        <w:t>Unlocking learning: Science as a lever for English learner e</w:t>
      </w:r>
      <w:r w:rsidRPr="008B1500">
        <w:rPr>
          <w:rStyle w:val="None"/>
          <w:rFonts w:ascii="Times New Roman" w:hAnsi="Times New Roman" w:cs="Times New Roman"/>
          <w:i/>
          <w:sz w:val="24"/>
          <w:szCs w:val="24"/>
        </w:rPr>
        <w:t>quity</w:t>
      </w:r>
      <w:r w:rsidRPr="00695FB7">
        <w:rPr>
          <w:rStyle w:val="None"/>
          <w:rFonts w:ascii="Times New Roman" w:hAnsi="Times New Roman" w:cs="Times New Roman"/>
          <w:sz w:val="24"/>
          <w:szCs w:val="24"/>
        </w:rPr>
        <w:t>. Oakland, CA: The Education Trust-West.</w:t>
      </w:r>
    </w:p>
    <w:p w:rsidR="000452C1" w:rsidRPr="008B1500" w:rsidRDefault="008B1500" w:rsidP="000452C1">
      <w:pPr>
        <w:pStyle w:val="Default"/>
        <w:rPr>
          <w:rStyle w:val="None"/>
          <w:rFonts w:ascii="Times New Roman" w:eastAsia="Times New Roman" w:hAnsi="Times New Roman" w:cs="Times New Roman"/>
          <w:i/>
          <w:sz w:val="24"/>
          <w:szCs w:val="24"/>
          <w:shd w:val="clear" w:color="auto" w:fill="FFFFFF"/>
        </w:rPr>
      </w:pPr>
      <w:hyperlink r:id="rId10" w:history="1">
        <w:r w:rsidR="000452C1" w:rsidRPr="008B1500">
          <w:rPr>
            <w:rStyle w:val="Hyperlink2"/>
            <w:rFonts w:eastAsia="Arial Unicode MS"/>
            <w:i/>
            <w:u w:val="none"/>
          </w:rPr>
          <w:t>https://29v0kg31gs803wndhe1sj1hd-wpengine.netdna-ssl</w:t>
        </w:r>
        <w:r w:rsidR="000452C1" w:rsidRPr="008B1500">
          <w:rPr>
            <w:rStyle w:val="Hyperlink2"/>
            <w:rFonts w:eastAsia="Arial Unicode MS"/>
            <w:i/>
            <w:u w:val="none"/>
          </w:rPr>
          <w:t>.</w:t>
        </w:r>
        <w:r w:rsidR="000452C1" w:rsidRPr="008B1500">
          <w:rPr>
            <w:rStyle w:val="Hyperlink2"/>
            <w:rFonts w:eastAsia="Arial Unicode MS"/>
            <w:i/>
            <w:u w:val="none"/>
          </w:rPr>
          <w:t>com/wp-content/uploads/sites/3/2015/11/Ed-Trust-West-Unlocking-Learning-Report.pdf</w:t>
        </w:r>
      </w:hyperlink>
      <w:r>
        <w:rPr>
          <w:rStyle w:val="Hyperlink2"/>
          <w:rFonts w:eastAsia="Arial Unicode MS"/>
          <w:i/>
          <w:u w:val="none"/>
        </w:rPr>
        <w:t xml:space="preserve">  </w:t>
      </w:r>
    </w:p>
    <w:p w:rsidR="000452C1" w:rsidRPr="00695FB7" w:rsidRDefault="000452C1" w:rsidP="000452C1">
      <w:pPr>
        <w:pStyle w:val="Default"/>
        <w:rPr>
          <w:rStyle w:val="None"/>
          <w:rFonts w:ascii="Times New Roman" w:eastAsia="Times New Roman" w:hAnsi="Times New Roman" w:cs="Times New Roman"/>
          <w:sz w:val="24"/>
          <w:szCs w:val="24"/>
          <w:u w:color="494A4B"/>
          <w:shd w:val="clear" w:color="auto" w:fill="FFFFFF"/>
        </w:rPr>
      </w:pPr>
    </w:p>
    <w:p w:rsidR="000452C1" w:rsidRPr="00695FB7" w:rsidRDefault="000452C1" w:rsidP="000452C1">
      <w:pPr>
        <w:pStyle w:val="BodyA"/>
        <w:rPr>
          <w:rStyle w:val="None"/>
          <w:rFonts w:ascii="Times New Roman" w:eastAsia="Times New Roman" w:hAnsi="Times New Roman" w:cs="Times New Roman"/>
          <w:sz w:val="24"/>
          <w:szCs w:val="24"/>
        </w:rPr>
      </w:pPr>
      <w:proofErr w:type="gramStart"/>
      <w:r w:rsidRPr="00695FB7">
        <w:rPr>
          <w:rStyle w:val="None"/>
          <w:rFonts w:ascii="Times New Roman" w:hAnsi="Times New Roman" w:cs="Times New Roman"/>
          <w:sz w:val="24"/>
          <w:szCs w:val="24"/>
        </w:rPr>
        <w:t>Fine Wooden Toys.</w:t>
      </w:r>
      <w:proofErr w:type="gramEnd"/>
      <w:r w:rsidRPr="00695FB7">
        <w:rPr>
          <w:rStyle w:val="None"/>
          <w:rFonts w:ascii="Times New Roman" w:hAnsi="Times New Roman" w:cs="Times New Roman"/>
          <w:sz w:val="24"/>
          <w:szCs w:val="24"/>
        </w:rPr>
        <w:t xml:space="preserve"> </w:t>
      </w:r>
      <w:proofErr w:type="gramStart"/>
      <w:r w:rsidRPr="00695FB7">
        <w:rPr>
          <w:rStyle w:val="None"/>
          <w:rFonts w:ascii="Times New Roman" w:hAnsi="Times New Roman" w:cs="Times New Roman"/>
          <w:sz w:val="24"/>
          <w:szCs w:val="24"/>
        </w:rPr>
        <w:t>Classroom Unit Blocks Shapes Descriptions.</w:t>
      </w:r>
      <w:proofErr w:type="gramEnd"/>
      <w:r w:rsidRPr="00695FB7">
        <w:rPr>
          <w:rStyle w:val="None"/>
          <w:rFonts w:ascii="Times New Roman" w:hAnsi="Times New Roman" w:cs="Times New Roman"/>
          <w:sz w:val="24"/>
          <w:szCs w:val="24"/>
        </w:rPr>
        <w:t xml:space="preserve"> </w:t>
      </w:r>
    </w:p>
    <w:p w:rsidR="000452C1" w:rsidRPr="008B1500" w:rsidRDefault="008B1500" w:rsidP="000452C1">
      <w:pPr>
        <w:pStyle w:val="BodyA"/>
        <w:rPr>
          <w:rStyle w:val="None"/>
          <w:rFonts w:ascii="Times New Roman" w:eastAsia="Times New Roman" w:hAnsi="Times New Roman" w:cs="Times New Roman"/>
          <w:i/>
          <w:sz w:val="24"/>
          <w:szCs w:val="24"/>
        </w:rPr>
      </w:pPr>
      <w:hyperlink r:id="rId11" w:history="1">
        <w:r w:rsidRPr="00520B63">
          <w:rPr>
            <w:rStyle w:val="Hyperlink"/>
            <w:rFonts w:ascii="Times New Roman" w:hAnsi="Times New Roman" w:cs="Times New Roman"/>
            <w:i/>
            <w:sz w:val="24"/>
            <w:szCs w:val="24"/>
          </w:rPr>
          <w:t>www.finewoodentoys.co</w:t>
        </w:r>
        <w:r w:rsidRPr="00520B63">
          <w:rPr>
            <w:rStyle w:val="Hyperlink"/>
            <w:rFonts w:ascii="Times New Roman" w:hAnsi="Times New Roman" w:cs="Times New Roman"/>
            <w:i/>
            <w:sz w:val="24"/>
            <w:szCs w:val="24"/>
          </w:rPr>
          <w:t>m</w:t>
        </w:r>
        <w:r w:rsidRPr="00520B63">
          <w:rPr>
            <w:rStyle w:val="Hyperlink"/>
            <w:rFonts w:ascii="Times New Roman" w:hAnsi="Times New Roman" w:cs="Times New Roman"/>
            <w:i/>
            <w:sz w:val="24"/>
            <w:szCs w:val="24"/>
          </w:rPr>
          <w:t>/pro1059030.html</w:t>
        </w:r>
      </w:hyperlink>
      <w:r w:rsidR="000452C1" w:rsidRPr="008B1500">
        <w:rPr>
          <w:rStyle w:val="None"/>
          <w:rFonts w:ascii="Times New Roman" w:hAnsi="Times New Roman" w:cs="Times New Roman"/>
          <w:i/>
          <w:sz w:val="24"/>
          <w:szCs w:val="24"/>
        </w:rPr>
        <w:t xml:space="preserve"> </w:t>
      </w:r>
    </w:p>
    <w:p w:rsidR="000452C1" w:rsidRPr="00695FB7" w:rsidRDefault="000452C1" w:rsidP="000452C1">
      <w:pPr>
        <w:pStyle w:val="Default"/>
        <w:rPr>
          <w:rStyle w:val="None"/>
          <w:rFonts w:ascii="Times New Roman" w:eastAsia="Times New Roman" w:hAnsi="Times New Roman" w:cs="Times New Roman"/>
          <w:sz w:val="24"/>
          <w:szCs w:val="24"/>
          <w:shd w:val="clear" w:color="auto" w:fill="FFFFFF"/>
        </w:rPr>
      </w:pPr>
    </w:p>
    <w:p w:rsidR="000452C1" w:rsidRPr="00695FB7" w:rsidRDefault="008B1500" w:rsidP="000452C1">
      <w:pPr>
        <w:pStyle w:val="Default"/>
        <w:rPr>
          <w:rStyle w:val="None"/>
          <w:rFonts w:ascii="Times New Roman" w:eastAsia="Times New Roman" w:hAnsi="Times New Roman" w:cs="Times New Roman"/>
          <w:sz w:val="24"/>
          <w:szCs w:val="24"/>
          <w:u w:color="494A4B"/>
          <w:shd w:val="clear" w:color="auto" w:fill="FFFFFF"/>
        </w:rPr>
      </w:pPr>
      <w:proofErr w:type="gramStart"/>
      <w:r>
        <w:rPr>
          <w:rStyle w:val="None"/>
          <w:rFonts w:ascii="Times New Roman" w:hAnsi="Times New Roman" w:cs="Times New Roman"/>
          <w:sz w:val="24"/>
          <w:szCs w:val="24"/>
          <w:u w:color="494A4B"/>
          <w:shd w:val="clear" w:color="auto" w:fill="FFFFFF"/>
        </w:rPr>
        <w:lastRenderedPageBreak/>
        <w:t>Lindeman, K.W., and E.</w:t>
      </w:r>
      <w:r w:rsidR="000452C1" w:rsidRPr="00695FB7">
        <w:rPr>
          <w:rStyle w:val="None"/>
          <w:rFonts w:ascii="Times New Roman" w:hAnsi="Times New Roman" w:cs="Times New Roman"/>
          <w:sz w:val="24"/>
          <w:szCs w:val="24"/>
          <w:u w:color="494A4B"/>
          <w:shd w:val="clear" w:color="auto" w:fill="FFFFFF"/>
        </w:rPr>
        <w:t xml:space="preserve"> McKendry Anderson.</w:t>
      </w:r>
      <w:proofErr w:type="gramEnd"/>
      <w:r>
        <w:rPr>
          <w:rStyle w:val="None"/>
          <w:rFonts w:ascii="Times New Roman" w:hAnsi="Times New Roman" w:cs="Times New Roman"/>
          <w:sz w:val="24"/>
          <w:szCs w:val="24"/>
          <w:u w:color="494A4B"/>
          <w:shd w:val="clear" w:color="auto" w:fill="FFFFFF"/>
        </w:rPr>
        <w:t xml:space="preserve"> 2015. Using blocks to develop 21st century s</w:t>
      </w:r>
      <w:r w:rsidR="000452C1" w:rsidRPr="00695FB7">
        <w:rPr>
          <w:rStyle w:val="None"/>
          <w:rFonts w:ascii="Times New Roman" w:hAnsi="Times New Roman" w:cs="Times New Roman"/>
          <w:sz w:val="24"/>
          <w:szCs w:val="24"/>
          <w:u w:color="494A4B"/>
          <w:shd w:val="clear" w:color="auto" w:fill="FFFFFF"/>
        </w:rPr>
        <w:t>kills. </w:t>
      </w:r>
      <w:r w:rsidR="000452C1" w:rsidRPr="00695FB7">
        <w:rPr>
          <w:rStyle w:val="None"/>
          <w:rFonts w:ascii="Times New Roman" w:hAnsi="Times New Roman" w:cs="Times New Roman"/>
          <w:i/>
          <w:iCs/>
          <w:sz w:val="24"/>
          <w:szCs w:val="24"/>
          <w:u w:color="494A4B"/>
          <w:shd w:val="clear" w:color="auto" w:fill="FFFFFF"/>
        </w:rPr>
        <w:t>Young Children</w:t>
      </w:r>
      <w:r w:rsidR="000452C1" w:rsidRPr="00695FB7">
        <w:rPr>
          <w:rStyle w:val="None"/>
          <w:rFonts w:ascii="Times New Roman" w:hAnsi="Times New Roman" w:cs="Times New Roman"/>
          <w:sz w:val="24"/>
          <w:szCs w:val="24"/>
          <w:u w:color="494A4B"/>
          <w:shd w:val="clear" w:color="auto" w:fill="FFFFFF"/>
        </w:rPr>
        <w:t> 70</w:t>
      </w:r>
      <w:r>
        <w:rPr>
          <w:rStyle w:val="None"/>
          <w:rFonts w:ascii="Times New Roman" w:hAnsi="Times New Roman" w:cs="Times New Roman"/>
          <w:sz w:val="24"/>
          <w:szCs w:val="24"/>
          <w:u w:color="494A4B"/>
          <w:shd w:val="clear" w:color="auto" w:fill="FFFFFF"/>
        </w:rPr>
        <w:t xml:space="preserve"> (1): 36–</w:t>
      </w:r>
      <w:r w:rsidR="000452C1" w:rsidRPr="00695FB7">
        <w:rPr>
          <w:rStyle w:val="None"/>
          <w:rFonts w:ascii="Times New Roman" w:hAnsi="Times New Roman" w:cs="Times New Roman"/>
          <w:sz w:val="24"/>
          <w:szCs w:val="24"/>
          <w:u w:color="494A4B"/>
          <w:shd w:val="clear" w:color="auto" w:fill="FFFFFF"/>
        </w:rPr>
        <w:t>43. </w:t>
      </w:r>
    </w:p>
    <w:p w:rsidR="000452C1" w:rsidRPr="008B1500" w:rsidRDefault="008B1500" w:rsidP="000452C1">
      <w:pPr>
        <w:pStyle w:val="Default"/>
        <w:rPr>
          <w:rStyle w:val="None"/>
          <w:rFonts w:ascii="Times New Roman" w:eastAsia="Times New Roman" w:hAnsi="Times New Roman" w:cs="Times New Roman"/>
          <w:i/>
          <w:sz w:val="24"/>
          <w:szCs w:val="24"/>
          <w:shd w:val="clear" w:color="auto" w:fill="FFFFFF"/>
        </w:rPr>
      </w:pPr>
      <w:hyperlink r:id="rId12" w:history="1">
        <w:r w:rsidRPr="008B1500">
          <w:rPr>
            <w:rStyle w:val="Hyperlink"/>
            <w:rFonts w:ascii="Times New Roman" w:hAnsi="Times New Roman" w:cs="Times New Roman"/>
            <w:i/>
            <w:sz w:val="24"/>
            <w:szCs w:val="24"/>
            <w:u w:val="none"/>
            <w:shd w:val="clear" w:color="auto" w:fill="FFFFFF"/>
          </w:rPr>
          <w:t>www.naeyc.org/yc/article/using_blocks_develop_21st_century_skills_Lindeman</w:t>
        </w:r>
      </w:hyperlink>
      <w:r w:rsidR="000452C1" w:rsidRPr="008B1500">
        <w:rPr>
          <w:rStyle w:val="None"/>
          <w:rFonts w:ascii="Times New Roman" w:hAnsi="Times New Roman" w:cs="Times New Roman"/>
          <w:i/>
          <w:sz w:val="24"/>
          <w:szCs w:val="24"/>
          <w:shd w:val="clear" w:color="auto" w:fill="FFFFFF"/>
        </w:rPr>
        <w:t xml:space="preserve">   </w:t>
      </w:r>
    </w:p>
    <w:p w:rsidR="000452C1" w:rsidRPr="00695FB7" w:rsidRDefault="000452C1" w:rsidP="000452C1">
      <w:pPr>
        <w:pStyle w:val="Default"/>
        <w:rPr>
          <w:rFonts w:ascii="Times New Roman" w:eastAsia="Times New Roman" w:hAnsi="Times New Roman" w:cs="Times New Roman"/>
          <w:sz w:val="24"/>
          <w:szCs w:val="24"/>
          <w:u w:color="494A4B"/>
          <w:shd w:val="clear" w:color="auto" w:fill="FFFFFF"/>
        </w:rPr>
      </w:pPr>
    </w:p>
    <w:p w:rsidR="000452C1" w:rsidRPr="00695FB7" w:rsidRDefault="000452C1" w:rsidP="000452C1">
      <w:pPr>
        <w:pStyle w:val="BodyA"/>
        <w:rPr>
          <w:rStyle w:val="None"/>
          <w:rFonts w:ascii="Times New Roman" w:eastAsia="Calibri" w:hAnsi="Times New Roman" w:cs="Times New Roman"/>
          <w:sz w:val="24"/>
          <w:szCs w:val="24"/>
        </w:rPr>
      </w:pPr>
      <w:proofErr w:type="gramStart"/>
      <w:r w:rsidRPr="00695FB7">
        <w:rPr>
          <w:rStyle w:val="None"/>
          <w:rFonts w:ascii="Times New Roman" w:eastAsia="Calibri" w:hAnsi="Times New Roman" w:cs="Times New Roman"/>
          <w:sz w:val="24"/>
          <w:szCs w:val="24"/>
        </w:rPr>
        <w:t xml:space="preserve">National Association for the Education of Young </w:t>
      </w:r>
      <w:r w:rsidR="008B1500">
        <w:rPr>
          <w:rStyle w:val="None"/>
          <w:rFonts w:ascii="Times New Roman" w:eastAsia="Calibri" w:hAnsi="Times New Roman" w:cs="Times New Roman"/>
          <w:sz w:val="24"/>
          <w:szCs w:val="24"/>
        </w:rPr>
        <w:t>Children.</w:t>
      </w:r>
      <w:proofErr w:type="gramEnd"/>
      <w:r w:rsidR="008B1500">
        <w:rPr>
          <w:rStyle w:val="None"/>
          <w:rFonts w:ascii="Times New Roman" w:eastAsia="Calibri" w:hAnsi="Times New Roman" w:cs="Times New Roman"/>
          <w:sz w:val="24"/>
          <w:szCs w:val="24"/>
        </w:rPr>
        <w:t xml:space="preserve"> 2015. Blocks: Great learning tools from infancy through the primary g</w:t>
      </w:r>
      <w:r w:rsidRPr="00695FB7">
        <w:rPr>
          <w:rStyle w:val="None"/>
          <w:rFonts w:ascii="Times New Roman" w:eastAsia="Calibri" w:hAnsi="Times New Roman" w:cs="Times New Roman"/>
          <w:sz w:val="24"/>
          <w:szCs w:val="24"/>
        </w:rPr>
        <w:t xml:space="preserve">rades. </w:t>
      </w:r>
      <w:proofErr w:type="gramStart"/>
      <w:r w:rsidRPr="00695FB7">
        <w:rPr>
          <w:rStyle w:val="None"/>
          <w:rFonts w:ascii="Times New Roman" w:eastAsia="Calibri" w:hAnsi="Times New Roman" w:cs="Times New Roman"/>
          <w:i/>
          <w:iCs/>
          <w:sz w:val="24"/>
          <w:szCs w:val="24"/>
        </w:rPr>
        <w:t>Young Children.</w:t>
      </w:r>
      <w:proofErr w:type="gramEnd"/>
      <w:r w:rsidRPr="00695FB7">
        <w:rPr>
          <w:rStyle w:val="None"/>
          <w:rFonts w:ascii="Times New Roman" w:eastAsia="Calibri" w:hAnsi="Times New Roman" w:cs="Times New Roman"/>
          <w:i/>
          <w:iCs/>
          <w:sz w:val="24"/>
          <w:szCs w:val="24"/>
        </w:rPr>
        <w:t xml:space="preserve"> </w:t>
      </w:r>
      <w:proofErr w:type="gramStart"/>
      <w:r w:rsidRPr="00695FB7">
        <w:rPr>
          <w:rStyle w:val="None"/>
          <w:rFonts w:ascii="Times New Roman" w:eastAsia="Calibri" w:hAnsi="Times New Roman" w:cs="Times New Roman"/>
          <w:sz w:val="24"/>
          <w:szCs w:val="24"/>
        </w:rPr>
        <w:t>70</w:t>
      </w:r>
      <w:r w:rsidR="008B1500">
        <w:rPr>
          <w:rStyle w:val="None"/>
          <w:rFonts w:ascii="Times New Roman" w:eastAsia="Calibri" w:hAnsi="Times New Roman" w:cs="Times New Roman"/>
          <w:sz w:val="24"/>
          <w:szCs w:val="24"/>
        </w:rPr>
        <w:t xml:space="preserve"> </w:t>
      </w:r>
      <w:r w:rsidRPr="00695FB7">
        <w:rPr>
          <w:rStyle w:val="None"/>
          <w:rFonts w:ascii="Times New Roman" w:eastAsia="Calibri" w:hAnsi="Times New Roman" w:cs="Times New Roman"/>
          <w:sz w:val="24"/>
          <w:szCs w:val="24"/>
        </w:rPr>
        <w:t>(1).</w:t>
      </w:r>
      <w:proofErr w:type="gramEnd"/>
      <w:r w:rsidRPr="00695FB7">
        <w:rPr>
          <w:rStyle w:val="None"/>
          <w:rFonts w:ascii="Times New Roman" w:eastAsia="Calibri" w:hAnsi="Times New Roman" w:cs="Times New Roman"/>
          <w:sz w:val="24"/>
          <w:szCs w:val="24"/>
        </w:rPr>
        <w:t xml:space="preserve"> </w:t>
      </w:r>
      <w:r w:rsidRPr="00695FB7">
        <w:rPr>
          <w:rStyle w:val="None"/>
          <w:rFonts w:ascii="Times New Roman" w:eastAsia="Calibri" w:hAnsi="Times New Roman" w:cs="Times New Roman"/>
          <w:b/>
          <w:bCs/>
          <w:sz w:val="24"/>
          <w:szCs w:val="24"/>
        </w:rPr>
        <w:t xml:space="preserve"> </w:t>
      </w:r>
    </w:p>
    <w:p w:rsidR="000452C1" w:rsidRPr="00695FB7" w:rsidRDefault="000452C1" w:rsidP="000452C1">
      <w:pPr>
        <w:pStyle w:val="Default"/>
        <w:rPr>
          <w:rStyle w:val="None"/>
          <w:rFonts w:ascii="Times New Roman" w:eastAsia="Calibri" w:hAnsi="Times New Roman" w:cs="Times New Roman"/>
          <w:sz w:val="24"/>
          <w:szCs w:val="24"/>
          <w:shd w:val="clear" w:color="auto" w:fill="FFFFFF"/>
        </w:rPr>
      </w:pPr>
    </w:p>
    <w:p w:rsidR="000452C1" w:rsidRPr="00695FB7" w:rsidRDefault="000452C1" w:rsidP="000452C1">
      <w:pPr>
        <w:pStyle w:val="Default"/>
        <w:rPr>
          <w:rStyle w:val="None"/>
          <w:rFonts w:ascii="Times New Roman" w:eastAsia="Times New Roman" w:hAnsi="Times New Roman" w:cs="Times New Roman"/>
          <w:sz w:val="24"/>
          <w:szCs w:val="24"/>
          <w:shd w:val="clear" w:color="auto" w:fill="FFFFFF"/>
        </w:rPr>
      </w:pPr>
      <w:proofErr w:type="gramStart"/>
      <w:r w:rsidRPr="00695FB7">
        <w:rPr>
          <w:rStyle w:val="None"/>
          <w:rFonts w:ascii="Times New Roman" w:hAnsi="Times New Roman" w:cs="Times New Roman"/>
          <w:sz w:val="24"/>
          <w:szCs w:val="24"/>
          <w:shd w:val="clear" w:color="auto" w:fill="FFFFFF"/>
        </w:rPr>
        <w:t>Reading Rockets.</w:t>
      </w:r>
      <w:proofErr w:type="gramEnd"/>
      <w:r w:rsidRPr="00695FB7">
        <w:rPr>
          <w:rStyle w:val="None"/>
          <w:rFonts w:ascii="Times New Roman" w:hAnsi="Times New Roman" w:cs="Times New Roman"/>
          <w:sz w:val="24"/>
          <w:szCs w:val="24"/>
          <w:shd w:val="clear" w:color="auto" w:fill="FFFFFF"/>
        </w:rPr>
        <w:t xml:space="preserve"> </w:t>
      </w:r>
      <w:proofErr w:type="gramStart"/>
      <w:r w:rsidRPr="00695FB7">
        <w:rPr>
          <w:rStyle w:val="None"/>
          <w:rFonts w:ascii="Times New Roman" w:hAnsi="Times New Roman" w:cs="Times New Roman"/>
          <w:sz w:val="24"/>
          <w:szCs w:val="24"/>
          <w:shd w:val="clear" w:color="auto" w:fill="FFFFFF"/>
        </w:rPr>
        <w:t>Classroom Strategies.</w:t>
      </w:r>
      <w:proofErr w:type="gramEnd"/>
      <w:r w:rsidRPr="00695FB7">
        <w:rPr>
          <w:rStyle w:val="None"/>
          <w:rFonts w:ascii="Times New Roman" w:hAnsi="Times New Roman" w:cs="Times New Roman"/>
          <w:sz w:val="24"/>
          <w:szCs w:val="24"/>
          <w:shd w:val="clear" w:color="auto" w:fill="FFFFFF"/>
        </w:rPr>
        <w:t xml:space="preserve"> </w:t>
      </w:r>
      <w:hyperlink r:id="rId13" w:history="1">
        <w:r w:rsidR="008B1500" w:rsidRPr="00520B63">
          <w:rPr>
            <w:rStyle w:val="Hyperlink"/>
            <w:rFonts w:ascii="Times New Roman" w:eastAsia="Arial Unicode MS" w:hAnsi="Times New Roman" w:cs="Times New Roman"/>
            <w:i/>
            <w:sz w:val="24"/>
            <w:szCs w:val="24"/>
            <w:shd w:val="clear" w:color="auto" w:fill="FFFFFF"/>
          </w:rPr>
          <w:t>www.readingrockets.org/strategies</w:t>
        </w:r>
      </w:hyperlink>
      <w:r w:rsidRPr="00695FB7">
        <w:rPr>
          <w:rStyle w:val="None"/>
          <w:rFonts w:ascii="Times New Roman" w:hAnsi="Times New Roman" w:cs="Times New Roman"/>
          <w:sz w:val="24"/>
          <w:szCs w:val="24"/>
          <w:shd w:val="clear" w:color="auto" w:fill="FFFFFF"/>
        </w:rPr>
        <w:t xml:space="preserve"> </w:t>
      </w:r>
    </w:p>
    <w:p w:rsidR="000452C1" w:rsidRPr="00695FB7" w:rsidRDefault="000452C1" w:rsidP="000452C1">
      <w:pPr>
        <w:pStyle w:val="Default"/>
        <w:rPr>
          <w:rFonts w:ascii="Times New Roman" w:eastAsia="Times New Roman" w:hAnsi="Times New Roman" w:cs="Times New Roman"/>
          <w:sz w:val="24"/>
          <w:szCs w:val="24"/>
          <w:shd w:val="clear" w:color="auto" w:fill="FFFFFF"/>
        </w:rPr>
      </w:pPr>
    </w:p>
    <w:p w:rsidR="000452C1" w:rsidRPr="00695FB7" w:rsidRDefault="008B1500" w:rsidP="000452C1">
      <w:pPr>
        <w:pStyle w:val="Default"/>
        <w:rPr>
          <w:rStyle w:val="None"/>
          <w:rFonts w:ascii="Times New Roman" w:eastAsia="Calibri" w:hAnsi="Times New Roman" w:cs="Times New Roman"/>
          <w:sz w:val="24"/>
          <w:szCs w:val="24"/>
        </w:rPr>
      </w:pPr>
      <w:proofErr w:type="spellStart"/>
      <w:proofErr w:type="gramStart"/>
      <w:r>
        <w:rPr>
          <w:rStyle w:val="None"/>
          <w:rFonts w:ascii="Times New Roman" w:eastAsia="Calibri" w:hAnsi="Times New Roman" w:cs="Times New Roman"/>
          <w:sz w:val="24"/>
          <w:szCs w:val="24"/>
        </w:rPr>
        <w:t>Wellhousen</w:t>
      </w:r>
      <w:proofErr w:type="spellEnd"/>
      <w:r>
        <w:rPr>
          <w:rStyle w:val="None"/>
          <w:rFonts w:ascii="Times New Roman" w:eastAsia="Calibri" w:hAnsi="Times New Roman" w:cs="Times New Roman"/>
          <w:sz w:val="24"/>
          <w:szCs w:val="24"/>
        </w:rPr>
        <w:t>, K., and I.</w:t>
      </w:r>
      <w:r w:rsidR="000452C1" w:rsidRPr="00695FB7">
        <w:rPr>
          <w:rStyle w:val="None"/>
          <w:rFonts w:ascii="Times New Roman" w:eastAsia="Calibri" w:hAnsi="Times New Roman" w:cs="Times New Roman"/>
          <w:sz w:val="24"/>
          <w:szCs w:val="24"/>
        </w:rPr>
        <w:t xml:space="preserve"> Crowther.</w:t>
      </w:r>
      <w:proofErr w:type="gramEnd"/>
      <w:r w:rsidR="000452C1" w:rsidRPr="00695FB7">
        <w:rPr>
          <w:rStyle w:val="None"/>
          <w:rFonts w:ascii="Times New Roman" w:eastAsia="Calibri" w:hAnsi="Times New Roman" w:cs="Times New Roman"/>
          <w:sz w:val="24"/>
          <w:szCs w:val="24"/>
        </w:rPr>
        <w:t xml:space="preserve"> 2004. </w:t>
      </w:r>
      <w:r>
        <w:rPr>
          <w:rStyle w:val="None"/>
          <w:rFonts w:ascii="Times New Roman" w:eastAsia="Calibri" w:hAnsi="Times New Roman" w:cs="Times New Roman"/>
          <w:i/>
          <w:iCs/>
          <w:sz w:val="24"/>
          <w:szCs w:val="24"/>
        </w:rPr>
        <w:t>Creating effective learning e</w:t>
      </w:r>
      <w:r w:rsidR="000452C1" w:rsidRPr="00695FB7">
        <w:rPr>
          <w:rStyle w:val="None"/>
          <w:rFonts w:ascii="Times New Roman" w:eastAsia="Calibri" w:hAnsi="Times New Roman" w:cs="Times New Roman"/>
          <w:i/>
          <w:iCs/>
          <w:sz w:val="24"/>
          <w:szCs w:val="24"/>
        </w:rPr>
        <w:t>nvironments.</w:t>
      </w:r>
      <w:r>
        <w:rPr>
          <w:rStyle w:val="None"/>
          <w:rFonts w:ascii="Times New Roman" w:eastAsia="Calibri" w:hAnsi="Times New Roman" w:cs="Times New Roman"/>
          <w:i/>
          <w:iCs/>
          <w:sz w:val="24"/>
          <w:szCs w:val="24"/>
        </w:rPr>
        <w:t xml:space="preserve"> </w:t>
      </w:r>
      <w:r w:rsidRPr="008B1500">
        <w:rPr>
          <w:rStyle w:val="None"/>
          <w:rFonts w:ascii="Times New Roman" w:eastAsia="Calibri" w:hAnsi="Times New Roman" w:cs="Times New Roman"/>
          <w:iCs/>
          <w:sz w:val="24"/>
          <w:szCs w:val="24"/>
        </w:rPr>
        <w:t>Clifton Park, NY:</w:t>
      </w:r>
      <w:r>
        <w:rPr>
          <w:rStyle w:val="None"/>
          <w:rFonts w:ascii="Times New Roman" w:eastAsia="Calibri" w:hAnsi="Times New Roman" w:cs="Times New Roman"/>
          <w:i/>
          <w:iCs/>
          <w:sz w:val="24"/>
          <w:szCs w:val="24"/>
        </w:rPr>
        <w:t xml:space="preserve"> </w:t>
      </w:r>
      <w:r w:rsidR="000452C1" w:rsidRPr="00695FB7">
        <w:rPr>
          <w:rStyle w:val="None"/>
          <w:rFonts w:ascii="Times New Roman" w:eastAsia="Calibri" w:hAnsi="Times New Roman" w:cs="Times New Roman"/>
          <w:i/>
          <w:iCs/>
          <w:sz w:val="24"/>
          <w:szCs w:val="24"/>
        </w:rPr>
        <w:t xml:space="preserve"> </w:t>
      </w:r>
      <w:r w:rsidR="000452C1" w:rsidRPr="00695FB7">
        <w:rPr>
          <w:rStyle w:val="None"/>
          <w:rFonts w:ascii="Times New Roman" w:eastAsia="Calibri" w:hAnsi="Times New Roman" w:cs="Times New Roman"/>
          <w:sz w:val="24"/>
          <w:szCs w:val="24"/>
        </w:rPr>
        <w:t>Delmar Learning.</w:t>
      </w:r>
      <w:bookmarkStart w:id="0" w:name="_GoBack"/>
      <w:bookmarkEnd w:id="0"/>
    </w:p>
    <w:p w:rsidR="000452C1" w:rsidRPr="00695FB7" w:rsidRDefault="000452C1" w:rsidP="000452C1">
      <w:pPr>
        <w:pStyle w:val="BodyA"/>
        <w:rPr>
          <w:rFonts w:ascii="Times New Roman" w:hAnsi="Times New Roman" w:cs="Times New Roman"/>
          <w:sz w:val="24"/>
          <w:szCs w:val="24"/>
        </w:rPr>
      </w:pPr>
    </w:p>
    <w:p w:rsidR="00D3737B" w:rsidRPr="00695FB7" w:rsidRDefault="00D3737B"/>
    <w:sectPr w:rsidR="00D3737B" w:rsidRPr="00695FB7">
      <w:headerReference w:type="default" r:id="rId14"/>
      <w:footerReference w:type="default" r:id="rId1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B1500">
      <w:r>
        <w:separator/>
      </w:r>
    </w:p>
  </w:endnote>
  <w:endnote w:type="continuationSeparator" w:id="0">
    <w:p w:rsidR="00000000" w:rsidRDefault="008B1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D97" w:rsidRDefault="008B1500">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B1500">
      <w:r>
        <w:separator/>
      </w:r>
    </w:p>
  </w:footnote>
  <w:footnote w:type="continuationSeparator" w:id="0">
    <w:p w:rsidR="00000000" w:rsidRDefault="008B15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D97" w:rsidRDefault="008B1500">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2C1"/>
    <w:rsid w:val="000452C1"/>
    <w:rsid w:val="002C06D0"/>
    <w:rsid w:val="00695FB7"/>
    <w:rsid w:val="008B1500"/>
    <w:rsid w:val="00D37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452C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0452C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BodyA">
    <w:name w:val="Body A"/>
    <w:rsid w:val="000452C1"/>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paragraph" w:customStyle="1" w:styleId="TableStyle2A">
    <w:name w:val="Table Style 2 A"/>
    <w:rsid w:val="000452C1"/>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u w:color="000000"/>
      <w:bdr w:val="nil"/>
    </w:rPr>
  </w:style>
  <w:style w:type="character" w:customStyle="1" w:styleId="None">
    <w:name w:val="None"/>
    <w:rsid w:val="000452C1"/>
  </w:style>
  <w:style w:type="paragraph" w:customStyle="1" w:styleId="Default">
    <w:name w:val="Default"/>
    <w:rsid w:val="000452C1"/>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rPr>
  </w:style>
  <w:style w:type="character" w:customStyle="1" w:styleId="Hyperlink1">
    <w:name w:val="Hyperlink.1"/>
    <w:basedOn w:val="None"/>
    <w:rsid w:val="000452C1"/>
    <w:rPr>
      <w:rFonts w:ascii="Times New Roman" w:eastAsia="Times New Roman" w:hAnsi="Times New Roman" w:cs="Times New Roman"/>
      <w:sz w:val="24"/>
      <w:szCs w:val="24"/>
      <w:u w:val="single" w:color="000000"/>
    </w:rPr>
  </w:style>
  <w:style w:type="character" w:customStyle="1" w:styleId="Hyperlink2">
    <w:name w:val="Hyperlink.2"/>
    <w:basedOn w:val="None"/>
    <w:rsid w:val="000452C1"/>
    <w:rPr>
      <w:rFonts w:ascii="Times New Roman" w:eastAsia="Times New Roman" w:hAnsi="Times New Roman" w:cs="Times New Roman"/>
      <w:sz w:val="24"/>
      <w:szCs w:val="24"/>
      <w:u w:val="single"/>
      <w:shd w:val="clear" w:color="auto" w:fill="FFFFFF"/>
    </w:rPr>
  </w:style>
  <w:style w:type="paragraph" w:styleId="Subtitle">
    <w:name w:val="Subtitle"/>
    <w:next w:val="BodyA"/>
    <w:link w:val="SubtitleChar"/>
    <w:rsid w:val="000452C1"/>
    <w:pPr>
      <w:keepNext/>
      <w:pBdr>
        <w:top w:val="nil"/>
        <w:left w:val="nil"/>
        <w:bottom w:val="nil"/>
        <w:right w:val="nil"/>
        <w:between w:val="nil"/>
        <w:bar w:val="nil"/>
      </w:pBdr>
      <w:spacing w:after="0" w:line="240" w:lineRule="auto"/>
    </w:pPr>
    <w:rPr>
      <w:rFonts w:ascii="Trebuchet MS" w:eastAsia="Arial Unicode MS" w:hAnsi="Trebuchet MS" w:cs="Arial Unicode MS"/>
      <w:color w:val="000000"/>
      <w:sz w:val="40"/>
      <w:szCs w:val="40"/>
      <w:u w:color="000000"/>
      <w:bdr w:val="nil"/>
    </w:rPr>
  </w:style>
  <w:style w:type="character" w:customStyle="1" w:styleId="SubtitleChar">
    <w:name w:val="Subtitle Char"/>
    <w:basedOn w:val="DefaultParagraphFont"/>
    <w:link w:val="Subtitle"/>
    <w:rsid w:val="000452C1"/>
    <w:rPr>
      <w:rFonts w:ascii="Trebuchet MS" w:eastAsia="Arial Unicode MS" w:hAnsi="Trebuchet MS" w:cs="Arial Unicode MS"/>
      <w:color w:val="000000"/>
      <w:sz w:val="40"/>
      <w:szCs w:val="40"/>
      <w:u w:color="000000"/>
      <w:bdr w:val="nil"/>
    </w:rPr>
  </w:style>
  <w:style w:type="character" w:customStyle="1" w:styleId="Hyperlink3">
    <w:name w:val="Hyperlink.3"/>
    <w:basedOn w:val="None"/>
    <w:rsid w:val="000452C1"/>
    <w:rPr>
      <w:sz w:val="24"/>
      <w:szCs w:val="24"/>
      <w:u w:val="single"/>
      <w:shd w:val="clear" w:color="auto" w:fill="FFFFFF"/>
    </w:rPr>
  </w:style>
  <w:style w:type="character" w:styleId="Hyperlink">
    <w:name w:val="Hyperlink"/>
    <w:basedOn w:val="DefaultParagraphFont"/>
    <w:uiPriority w:val="99"/>
    <w:unhideWhenUsed/>
    <w:rsid w:val="002C06D0"/>
    <w:rPr>
      <w:color w:val="0000FF" w:themeColor="hyperlink"/>
      <w:u w:val="single"/>
    </w:rPr>
  </w:style>
  <w:style w:type="character" w:styleId="FollowedHyperlink">
    <w:name w:val="FollowedHyperlink"/>
    <w:basedOn w:val="DefaultParagraphFont"/>
    <w:uiPriority w:val="99"/>
    <w:semiHidden/>
    <w:unhideWhenUsed/>
    <w:rsid w:val="008B15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452C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0452C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BodyA">
    <w:name w:val="Body A"/>
    <w:rsid w:val="000452C1"/>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paragraph" w:customStyle="1" w:styleId="TableStyle2A">
    <w:name w:val="Table Style 2 A"/>
    <w:rsid w:val="000452C1"/>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u w:color="000000"/>
      <w:bdr w:val="nil"/>
    </w:rPr>
  </w:style>
  <w:style w:type="character" w:customStyle="1" w:styleId="None">
    <w:name w:val="None"/>
    <w:rsid w:val="000452C1"/>
  </w:style>
  <w:style w:type="paragraph" w:customStyle="1" w:styleId="Default">
    <w:name w:val="Default"/>
    <w:rsid w:val="000452C1"/>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rPr>
  </w:style>
  <w:style w:type="character" w:customStyle="1" w:styleId="Hyperlink1">
    <w:name w:val="Hyperlink.1"/>
    <w:basedOn w:val="None"/>
    <w:rsid w:val="000452C1"/>
    <w:rPr>
      <w:rFonts w:ascii="Times New Roman" w:eastAsia="Times New Roman" w:hAnsi="Times New Roman" w:cs="Times New Roman"/>
      <w:sz w:val="24"/>
      <w:szCs w:val="24"/>
      <w:u w:val="single" w:color="000000"/>
    </w:rPr>
  </w:style>
  <w:style w:type="character" w:customStyle="1" w:styleId="Hyperlink2">
    <w:name w:val="Hyperlink.2"/>
    <w:basedOn w:val="None"/>
    <w:rsid w:val="000452C1"/>
    <w:rPr>
      <w:rFonts w:ascii="Times New Roman" w:eastAsia="Times New Roman" w:hAnsi="Times New Roman" w:cs="Times New Roman"/>
      <w:sz w:val="24"/>
      <w:szCs w:val="24"/>
      <w:u w:val="single"/>
      <w:shd w:val="clear" w:color="auto" w:fill="FFFFFF"/>
    </w:rPr>
  </w:style>
  <w:style w:type="paragraph" w:styleId="Subtitle">
    <w:name w:val="Subtitle"/>
    <w:next w:val="BodyA"/>
    <w:link w:val="SubtitleChar"/>
    <w:rsid w:val="000452C1"/>
    <w:pPr>
      <w:keepNext/>
      <w:pBdr>
        <w:top w:val="nil"/>
        <w:left w:val="nil"/>
        <w:bottom w:val="nil"/>
        <w:right w:val="nil"/>
        <w:between w:val="nil"/>
        <w:bar w:val="nil"/>
      </w:pBdr>
      <w:spacing w:after="0" w:line="240" w:lineRule="auto"/>
    </w:pPr>
    <w:rPr>
      <w:rFonts w:ascii="Trebuchet MS" w:eastAsia="Arial Unicode MS" w:hAnsi="Trebuchet MS" w:cs="Arial Unicode MS"/>
      <w:color w:val="000000"/>
      <w:sz w:val="40"/>
      <w:szCs w:val="40"/>
      <w:u w:color="000000"/>
      <w:bdr w:val="nil"/>
    </w:rPr>
  </w:style>
  <w:style w:type="character" w:customStyle="1" w:styleId="SubtitleChar">
    <w:name w:val="Subtitle Char"/>
    <w:basedOn w:val="DefaultParagraphFont"/>
    <w:link w:val="Subtitle"/>
    <w:rsid w:val="000452C1"/>
    <w:rPr>
      <w:rFonts w:ascii="Trebuchet MS" w:eastAsia="Arial Unicode MS" w:hAnsi="Trebuchet MS" w:cs="Arial Unicode MS"/>
      <w:color w:val="000000"/>
      <w:sz w:val="40"/>
      <w:szCs w:val="40"/>
      <w:u w:color="000000"/>
      <w:bdr w:val="nil"/>
    </w:rPr>
  </w:style>
  <w:style w:type="character" w:customStyle="1" w:styleId="Hyperlink3">
    <w:name w:val="Hyperlink.3"/>
    <w:basedOn w:val="None"/>
    <w:rsid w:val="000452C1"/>
    <w:rPr>
      <w:sz w:val="24"/>
      <w:szCs w:val="24"/>
      <w:u w:val="single"/>
      <w:shd w:val="clear" w:color="auto" w:fill="FFFFFF"/>
    </w:rPr>
  </w:style>
  <w:style w:type="character" w:styleId="Hyperlink">
    <w:name w:val="Hyperlink"/>
    <w:basedOn w:val="DefaultParagraphFont"/>
    <w:uiPriority w:val="99"/>
    <w:unhideWhenUsed/>
    <w:rsid w:val="002C06D0"/>
    <w:rPr>
      <w:color w:val="0000FF" w:themeColor="hyperlink"/>
      <w:u w:val="single"/>
    </w:rPr>
  </w:style>
  <w:style w:type="character" w:styleId="FollowedHyperlink">
    <w:name w:val="FollowedHyperlink"/>
    <w:basedOn w:val="DefaultParagraphFont"/>
    <w:uiPriority w:val="99"/>
    <w:semiHidden/>
    <w:unhideWhenUsed/>
    <w:rsid w:val="008B15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ta.org/publications/browse_journals.aspx?action=issue&amp;thetype=all&amp;id=5079" TargetMode="External"/><Relationship Id="rId13" Type="http://schemas.openxmlformats.org/officeDocument/2006/relationships/hyperlink" Target="http://www.readingrockets.org/strategies" TargetMode="External"/><Relationship Id="rId3" Type="http://schemas.openxmlformats.org/officeDocument/2006/relationships/settings" Target="settings.xml"/><Relationship Id="rId7" Type="http://schemas.openxmlformats.org/officeDocument/2006/relationships/hyperlink" Target="http://www.voiceofliteracy.org/posts/34654" TargetMode="External"/><Relationship Id="rId12" Type="http://schemas.openxmlformats.org/officeDocument/2006/relationships/hyperlink" Target="http://www.naeyc.org/yc/article/using_blocks_develop_21st_century_skills_Lindeman"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inewoodentoys.com/pro1059030.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29v0kg31gs803wndhe1sj1hd-wpengine.netdna-ssl.com/wp-content/uploads/sites/3/2015/11/Ed-Trust-West-Unlocking-Learning-Report.pdf" TargetMode="External"/><Relationship Id="rId4" Type="http://schemas.openxmlformats.org/officeDocument/2006/relationships/webSettings" Target="webSettings.xml"/><Relationship Id="rId9" Type="http://schemas.openxmlformats.org/officeDocument/2006/relationships/hyperlink" Target="http://www.naeyc.org/files/tyc/file/Block%20Off%20Time.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Towler</dc:creator>
  <cp:lastModifiedBy>Luke Towler</cp:lastModifiedBy>
  <cp:revision>3</cp:revision>
  <dcterms:created xsi:type="dcterms:W3CDTF">2017-09-06T20:18:00Z</dcterms:created>
  <dcterms:modified xsi:type="dcterms:W3CDTF">2017-09-07T20:23:00Z</dcterms:modified>
</cp:coreProperties>
</file>